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5A7D06" w:rsidRPr="005A7D06" w:rsidTr="005A7D0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0" w:name="_GoBack"/>
          <w:bookmarkEnd w:id="0"/>
          <w:p w:rsidR="005A7D06" w:rsidRPr="005A7D06" w:rsidRDefault="005A7D06" w:rsidP="005A7D06">
            <w:pPr>
              <w:spacing w:after="75" w:line="240" w:lineRule="auto"/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</w:pPr>
            <w:r w:rsidRPr="005A7D06"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5A7D06"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  <w:instrText xml:space="preserve"> HYPERLINK "http://www.almalinskoe-sp.ru/load/predprinimatelstvo/informacija/19-1-0-568" </w:instrText>
            </w:r>
            <w:r w:rsidRPr="005A7D06"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5A7D06"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  <w:t>ИНФОРМАЦИЯ</w:t>
            </w:r>
            <w:r w:rsidRPr="005A7D06"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  <w:fldChar w:fldCharType="end"/>
            </w:r>
          </w:p>
          <w:p w:rsidR="005A7D06" w:rsidRPr="00846E9A" w:rsidRDefault="005A7D06" w:rsidP="00846E9A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A7D0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о субъектах малого и среднего предпринимательства  муниципального о</w:t>
            </w:r>
            <w:r w:rsidR="008C776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бразования Тюльганский поссовет по состоянию на 25</w:t>
            </w:r>
            <w:r w:rsidR="00846E9A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.07.2017.г</w:t>
            </w:r>
          </w:p>
        </w:tc>
      </w:tr>
    </w:tbl>
    <w:p w:rsidR="005A7D06" w:rsidRPr="005A7D06" w:rsidRDefault="005A7D06" w:rsidP="005A7D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5A7D06" w:rsidRPr="005A7D06" w:rsidTr="005A7D0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D06" w:rsidRPr="005A7D06" w:rsidRDefault="00E0191A" w:rsidP="005A7D06">
            <w:pPr>
              <w:spacing w:after="75" w:line="240" w:lineRule="auto"/>
              <w:divId w:val="1893081916"/>
              <w:rPr>
                <w:rFonts w:ascii="Verdana" w:eastAsia="Times New Roman" w:hAnsi="Verdana" w:cs="Times New Roman"/>
                <w:cap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5A7D06" w:rsidRPr="005A7D06">
                <w:rPr>
                  <w:rFonts w:ascii="Verdana" w:eastAsia="Times New Roman" w:hAnsi="Verdana" w:cs="Times New Roman"/>
                  <w:caps/>
                  <w:color w:val="333333"/>
                  <w:sz w:val="21"/>
                  <w:szCs w:val="21"/>
                  <w:lang w:eastAsia="ru-RU"/>
                </w:rPr>
                <w:t>ИНФОРМАЦИЯ ДЛЯ ПРЕДПРИНИМАТЕЛЕЙ</w:t>
              </w:r>
            </w:hyperlink>
          </w:p>
          <w:p w:rsidR="005A7D06" w:rsidRPr="005A7D06" w:rsidRDefault="005A7D06" w:rsidP="005A7D06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A7D0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Распоряжением Генерального прокурора Российской Федерации Юрия Чайки в целях оказания субъектам предпринимательской деятельности помощи по правовым вопросам в органах прокуратуры организовано проведение Всероссийского  дня приема предпринимателей.</w:t>
            </w:r>
          </w:p>
          <w:p w:rsidR="005A7D06" w:rsidRPr="005A7D06" w:rsidRDefault="005A7D06" w:rsidP="005A7D06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A7D0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Всероссийский  день приема предпринимателей будет проводиться в органах прокуратуры в каждый первый вторник месяца в рабочее время:2 мая,6 июня,4 июля,1 августа, 5 сентября, 3 октября, 7 ноября и 5 декабря 2017года.</w:t>
            </w:r>
          </w:p>
          <w:p w:rsidR="005A7D06" w:rsidRPr="005A7D06" w:rsidRDefault="005A7D06" w:rsidP="005A7D06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A7D0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прокуратуре Тюльганского района прием предпринимателей по интересующим вопросам будет проводить лично прокурор района Третьяков М.Г. по адресу п.Тюльган, ул.М.Горького, 5, тел./факс (35332) 2-13-74</w:t>
            </w:r>
          </w:p>
        </w:tc>
      </w:tr>
    </w:tbl>
    <w:p w:rsidR="00EC5968" w:rsidRDefault="00EC5968"/>
    <w:sectPr w:rsidR="00EC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6"/>
    <w:rsid w:val="005A7D06"/>
    <w:rsid w:val="00846E9A"/>
    <w:rsid w:val="008C7765"/>
    <w:rsid w:val="00E0191A"/>
    <w:rsid w:val="00E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alinskoe-sp.ru/load/predprinimatelstvo/informacija_dlja_predprinimatelej/19-1-0-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2017-07-25T05:51:00Z</cp:lastPrinted>
  <dcterms:created xsi:type="dcterms:W3CDTF">2017-07-25T06:32:00Z</dcterms:created>
  <dcterms:modified xsi:type="dcterms:W3CDTF">2017-07-25T06:32:00Z</dcterms:modified>
</cp:coreProperties>
</file>