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ook w:val="01E0" w:firstRow="1" w:lastRow="1" w:firstColumn="1" w:lastColumn="1" w:noHBand="0" w:noVBand="0"/>
      </w:tblPr>
      <w:tblGrid>
        <w:gridCol w:w="4788"/>
        <w:gridCol w:w="4143"/>
      </w:tblGrid>
      <w:tr w:rsidR="003B3F21" w:rsidRPr="003B3F21" w:rsidTr="00017DEC">
        <w:trPr>
          <w:trHeight w:val="4492"/>
        </w:trPr>
        <w:tc>
          <w:tcPr>
            <w:tcW w:w="4788" w:type="dxa"/>
          </w:tcPr>
          <w:p w:rsidR="00D41DA6" w:rsidRPr="003B3F21" w:rsidRDefault="003B3F21" w:rsidP="00017DEC">
            <w:pPr>
              <w:jc w:val="center"/>
              <w:rPr>
                <w:b/>
                <w:sz w:val="22"/>
                <w:szCs w:val="22"/>
              </w:rPr>
            </w:pPr>
            <w:r w:rsidRPr="003B3F21">
              <w:rPr>
                <w:b/>
                <w:noProof/>
                <w:sz w:val="28"/>
                <w:szCs w:val="28"/>
              </w:rPr>
              <w:drawing>
                <wp:anchor distT="0" distB="0" distL="114300" distR="114300" simplePos="0" relativeHeight="251658240" behindDoc="0" locked="0" layoutInCell="1" allowOverlap="1" wp14:anchorId="1E8EA5BB" wp14:editId="6178C768">
                  <wp:simplePos x="0" y="0"/>
                  <wp:positionH relativeFrom="column">
                    <wp:posOffset>1356360</wp:posOffset>
                  </wp:positionH>
                  <wp:positionV relativeFrom="paragraph">
                    <wp:posOffset>-340995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D41DA6" w:rsidRPr="003B3F21" w:rsidRDefault="00D41DA6" w:rsidP="00017DEC">
            <w:pPr>
              <w:jc w:val="center"/>
              <w:rPr>
                <w:b/>
                <w:sz w:val="28"/>
                <w:szCs w:val="28"/>
              </w:rPr>
            </w:pPr>
            <w:r w:rsidRPr="003B3F21">
              <w:rPr>
                <w:b/>
                <w:sz w:val="28"/>
                <w:szCs w:val="28"/>
              </w:rPr>
              <w:t>Муниципальное образование</w:t>
            </w:r>
          </w:p>
          <w:p w:rsidR="00D41DA6" w:rsidRPr="003B3F21" w:rsidRDefault="00D41DA6" w:rsidP="00017DEC">
            <w:pPr>
              <w:jc w:val="center"/>
              <w:rPr>
                <w:b/>
                <w:sz w:val="28"/>
                <w:szCs w:val="28"/>
              </w:rPr>
            </w:pPr>
            <w:r w:rsidRPr="003B3F21">
              <w:rPr>
                <w:b/>
                <w:sz w:val="28"/>
                <w:szCs w:val="28"/>
              </w:rPr>
              <w:t>Тюльганский поссовет</w:t>
            </w:r>
          </w:p>
          <w:p w:rsidR="00D41DA6" w:rsidRPr="003B3F21" w:rsidRDefault="00D41DA6" w:rsidP="00017DEC">
            <w:pPr>
              <w:jc w:val="center"/>
              <w:rPr>
                <w:b/>
              </w:rPr>
            </w:pPr>
          </w:p>
          <w:p w:rsidR="00D41DA6" w:rsidRPr="003B3F21" w:rsidRDefault="00D41DA6" w:rsidP="00017DEC">
            <w:pPr>
              <w:jc w:val="center"/>
              <w:rPr>
                <w:b/>
              </w:rPr>
            </w:pPr>
            <w:r w:rsidRPr="003B3F21">
              <w:rPr>
                <w:b/>
              </w:rPr>
              <w:t>СОВЕТ ДЕПУТАТОВ</w:t>
            </w:r>
          </w:p>
          <w:p w:rsidR="00D41DA6" w:rsidRPr="003B3F21" w:rsidRDefault="00D41DA6" w:rsidP="00017DEC">
            <w:pPr>
              <w:jc w:val="center"/>
              <w:rPr>
                <w:b/>
              </w:rPr>
            </w:pPr>
            <w:r w:rsidRPr="003B3F21">
              <w:rPr>
                <w:b/>
              </w:rPr>
              <w:t>МУНИЦИПАЛЬНОГО ОБРАЗОВАНИЯ</w:t>
            </w:r>
          </w:p>
          <w:p w:rsidR="00D41DA6" w:rsidRPr="003B3F21" w:rsidRDefault="00D41DA6" w:rsidP="00017DEC">
            <w:pPr>
              <w:jc w:val="center"/>
              <w:rPr>
                <w:b/>
              </w:rPr>
            </w:pPr>
            <w:r w:rsidRPr="003B3F21">
              <w:rPr>
                <w:b/>
              </w:rPr>
              <w:t>ТЮЛЬГАНСКИЙ ПОССОВЕТ</w:t>
            </w:r>
          </w:p>
          <w:p w:rsidR="00D41DA6" w:rsidRPr="003B3F21" w:rsidRDefault="008A6F9E" w:rsidP="00017DEC">
            <w:pPr>
              <w:jc w:val="center"/>
              <w:rPr>
                <w:b/>
              </w:rPr>
            </w:pPr>
            <w:r w:rsidRPr="003B3F21">
              <w:rPr>
                <w:b/>
              </w:rPr>
              <w:t>ВТОРОЙ</w:t>
            </w:r>
            <w:r w:rsidR="00D41DA6" w:rsidRPr="003B3F21">
              <w:rPr>
                <w:b/>
              </w:rPr>
              <w:t xml:space="preserve"> СОЗЫВ</w:t>
            </w:r>
          </w:p>
          <w:p w:rsidR="00D41DA6" w:rsidRPr="003B3F21" w:rsidRDefault="00D41DA6" w:rsidP="00017DEC">
            <w:pPr>
              <w:jc w:val="center"/>
              <w:rPr>
                <w:b/>
              </w:rPr>
            </w:pPr>
          </w:p>
          <w:p w:rsidR="00D41DA6" w:rsidRPr="003B3F21" w:rsidRDefault="00D41DA6" w:rsidP="00017DEC">
            <w:pPr>
              <w:jc w:val="center"/>
            </w:pPr>
            <w:r w:rsidRPr="003B3F21">
              <w:t>п</w:t>
            </w:r>
            <w:proofErr w:type="gramStart"/>
            <w:r w:rsidRPr="003B3F21">
              <w:t>.Т</w:t>
            </w:r>
            <w:proofErr w:type="gramEnd"/>
            <w:r w:rsidRPr="003B3F21">
              <w:t>юльган</w:t>
            </w:r>
          </w:p>
          <w:p w:rsidR="00D41DA6" w:rsidRPr="003B3F21" w:rsidRDefault="00D41DA6" w:rsidP="00017DEC">
            <w:pPr>
              <w:jc w:val="center"/>
            </w:pPr>
            <w:r w:rsidRPr="003B3F21">
              <w:t>Тюльганского района</w:t>
            </w:r>
          </w:p>
          <w:p w:rsidR="00D41DA6" w:rsidRPr="003B3F21" w:rsidRDefault="00D41DA6" w:rsidP="00017DEC">
            <w:pPr>
              <w:jc w:val="center"/>
            </w:pPr>
            <w:r w:rsidRPr="003B3F21">
              <w:t>Оренбургской области</w:t>
            </w:r>
          </w:p>
          <w:p w:rsidR="00D41DA6" w:rsidRPr="003B3F21" w:rsidRDefault="00D41DA6" w:rsidP="00017DEC">
            <w:pPr>
              <w:jc w:val="center"/>
              <w:rPr>
                <w:b/>
                <w:sz w:val="28"/>
                <w:szCs w:val="28"/>
              </w:rPr>
            </w:pPr>
          </w:p>
          <w:p w:rsidR="00D41DA6" w:rsidRPr="003B3F21" w:rsidRDefault="00D41DA6" w:rsidP="00017DEC">
            <w:pPr>
              <w:jc w:val="center"/>
              <w:rPr>
                <w:b/>
                <w:sz w:val="28"/>
                <w:szCs w:val="28"/>
              </w:rPr>
            </w:pPr>
            <w:r w:rsidRPr="003B3F21">
              <w:rPr>
                <w:b/>
                <w:sz w:val="28"/>
                <w:szCs w:val="28"/>
              </w:rPr>
              <w:t>РЕШЕНИЕ</w:t>
            </w:r>
          </w:p>
          <w:p w:rsidR="00D41DA6" w:rsidRPr="003B3F21" w:rsidRDefault="00D41DA6" w:rsidP="00017DEC">
            <w:pPr>
              <w:jc w:val="center"/>
              <w:rPr>
                <w:sz w:val="28"/>
                <w:szCs w:val="28"/>
              </w:rPr>
            </w:pPr>
          </w:p>
          <w:p w:rsidR="00D41DA6" w:rsidRPr="003B3F21" w:rsidRDefault="008F7EE5" w:rsidP="00017DEC">
            <w:pPr>
              <w:jc w:val="center"/>
              <w:rPr>
                <w:sz w:val="28"/>
                <w:szCs w:val="28"/>
              </w:rPr>
            </w:pPr>
            <w:r>
              <w:rPr>
                <w:sz w:val="28"/>
                <w:szCs w:val="28"/>
              </w:rPr>
              <w:t>29.09.2021 № 178</w:t>
            </w:r>
          </w:p>
          <w:p w:rsidR="00D41DA6" w:rsidRPr="003B3F21" w:rsidRDefault="00D41DA6" w:rsidP="00017DEC">
            <w:pPr>
              <w:ind w:firstLine="720"/>
            </w:pPr>
          </w:p>
        </w:tc>
        <w:tc>
          <w:tcPr>
            <w:tcW w:w="4143" w:type="dxa"/>
          </w:tcPr>
          <w:p w:rsidR="00D41DA6" w:rsidRPr="003B3F21" w:rsidRDefault="00D41DA6" w:rsidP="00017DEC">
            <w:pPr>
              <w:jc w:val="right"/>
            </w:pPr>
          </w:p>
        </w:tc>
      </w:tr>
    </w:tbl>
    <w:p w:rsidR="000F6538" w:rsidRPr="00941E38" w:rsidRDefault="00750488" w:rsidP="00941E38">
      <w:pPr>
        <w:pStyle w:val="ConsPlusTitle"/>
        <w:spacing w:line="240" w:lineRule="atLeast"/>
        <w:jc w:val="center"/>
        <w:rPr>
          <w:rFonts w:ascii="Times New Roman" w:hAnsi="Times New Roman" w:cs="Times New Roman"/>
          <w:sz w:val="28"/>
          <w:szCs w:val="28"/>
        </w:rPr>
      </w:pPr>
      <w:r w:rsidRPr="00941E38">
        <w:rPr>
          <w:rFonts w:ascii="Times New Roman" w:hAnsi="Times New Roman" w:cs="Times New Roman"/>
          <w:sz w:val="28"/>
          <w:szCs w:val="28"/>
        </w:rPr>
        <w:t xml:space="preserve">Об утверждении положения о «Муниципальном земельном контроле на территории </w:t>
      </w:r>
      <w:r w:rsidR="00941E38" w:rsidRPr="00941E38">
        <w:rPr>
          <w:rFonts w:ascii="Times New Roman" w:hAnsi="Times New Roman" w:cs="Times New Roman"/>
          <w:sz w:val="28"/>
          <w:szCs w:val="28"/>
        </w:rPr>
        <w:t>муниципального образования</w:t>
      </w:r>
      <w:r w:rsidRPr="00941E38">
        <w:rPr>
          <w:rFonts w:ascii="Times New Roman" w:hAnsi="Times New Roman" w:cs="Times New Roman"/>
          <w:sz w:val="28"/>
          <w:szCs w:val="28"/>
        </w:rPr>
        <w:t xml:space="preserve"> Тюльганский поссовет Тюльганского района Оренбургской области»</w:t>
      </w:r>
    </w:p>
    <w:p w:rsidR="001C4909" w:rsidRPr="00941E38" w:rsidRDefault="001C4909" w:rsidP="003C473B">
      <w:pPr>
        <w:shd w:val="clear" w:color="auto" w:fill="FFFFFF"/>
        <w:ind w:firstLine="709"/>
        <w:jc w:val="both"/>
        <w:rPr>
          <w:b/>
          <w:bCs/>
          <w:sz w:val="28"/>
          <w:szCs w:val="28"/>
        </w:rPr>
      </w:pPr>
    </w:p>
    <w:p w:rsidR="00750488" w:rsidRPr="00941E38" w:rsidRDefault="00750488" w:rsidP="00750488">
      <w:pPr>
        <w:pStyle w:val="ConsPlusNormal"/>
        <w:ind w:firstLine="540"/>
        <w:jc w:val="both"/>
        <w:rPr>
          <w:rFonts w:ascii="Times New Roman" w:hAnsi="Times New Roman" w:cs="Times New Roman"/>
          <w:sz w:val="28"/>
          <w:szCs w:val="28"/>
        </w:rPr>
      </w:pPr>
      <w:proofErr w:type="gramStart"/>
      <w:r w:rsidRPr="00941E38">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w:t>
      </w:r>
      <w:proofErr w:type="gramEnd"/>
      <w:r w:rsidRPr="00941E38">
        <w:rPr>
          <w:rFonts w:ascii="Times New Roman" w:hAnsi="Times New Roman" w:cs="Times New Roman"/>
          <w:sz w:val="28"/>
          <w:szCs w:val="28"/>
        </w:rPr>
        <w:t xml:space="preserve"> Администрации земельными ресурсами на территории Оренбургской области", Уставом </w:t>
      </w:r>
      <w:r w:rsidR="00941E38" w:rsidRPr="00941E38">
        <w:rPr>
          <w:rFonts w:ascii="Times New Roman" w:hAnsi="Times New Roman" w:cs="Times New Roman"/>
          <w:sz w:val="28"/>
          <w:szCs w:val="28"/>
        </w:rPr>
        <w:t>муниципального образования</w:t>
      </w:r>
      <w:r w:rsidRPr="00941E38">
        <w:rPr>
          <w:rFonts w:ascii="Times New Roman" w:hAnsi="Times New Roman" w:cs="Times New Roman"/>
          <w:sz w:val="28"/>
          <w:szCs w:val="28"/>
        </w:rPr>
        <w:t xml:space="preserve"> Тюльганский поссовет Тюльганского района Оренбургской области, Совет депутатов решил:</w:t>
      </w:r>
    </w:p>
    <w:p w:rsidR="008F7EE5" w:rsidRDefault="008F7EE5" w:rsidP="00750488">
      <w:pPr>
        <w:pStyle w:val="ConsPlusNormal"/>
        <w:ind w:firstLine="540"/>
        <w:jc w:val="both"/>
        <w:rPr>
          <w:rFonts w:ascii="Times New Roman" w:hAnsi="Times New Roman" w:cs="Times New Roman"/>
          <w:sz w:val="28"/>
          <w:szCs w:val="28"/>
        </w:rPr>
      </w:pPr>
    </w:p>
    <w:p w:rsidR="00750488" w:rsidRPr="00941E38" w:rsidRDefault="00750488" w:rsidP="00750488">
      <w:pPr>
        <w:pStyle w:val="ConsPlusNormal"/>
        <w:ind w:firstLine="540"/>
        <w:jc w:val="both"/>
        <w:rPr>
          <w:rFonts w:ascii="Times New Roman" w:hAnsi="Times New Roman" w:cs="Times New Roman"/>
          <w:sz w:val="28"/>
          <w:szCs w:val="28"/>
        </w:rPr>
      </w:pPr>
      <w:r w:rsidRPr="00941E38">
        <w:rPr>
          <w:rFonts w:ascii="Times New Roman" w:hAnsi="Times New Roman" w:cs="Times New Roman"/>
          <w:sz w:val="28"/>
          <w:szCs w:val="28"/>
        </w:rPr>
        <w:t xml:space="preserve">1. Утвердить </w:t>
      </w:r>
      <w:hyperlink w:anchor="Par35" w:tooltip="ПОЛОЖЕНИЕ" w:history="1">
        <w:r w:rsidRPr="00941E38">
          <w:rPr>
            <w:rFonts w:ascii="Times New Roman" w:hAnsi="Times New Roman" w:cs="Times New Roman"/>
            <w:sz w:val="28"/>
            <w:szCs w:val="28"/>
          </w:rPr>
          <w:t>Положение</w:t>
        </w:r>
      </w:hyperlink>
      <w:r w:rsidRPr="00941E38">
        <w:rPr>
          <w:rFonts w:ascii="Times New Roman" w:hAnsi="Times New Roman" w:cs="Times New Roman"/>
          <w:sz w:val="28"/>
          <w:szCs w:val="28"/>
        </w:rPr>
        <w:t xml:space="preserve"> "О муниципальном земельном контроле на территории </w:t>
      </w:r>
      <w:r w:rsidR="00280F6E">
        <w:rPr>
          <w:rFonts w:ascii="Times New Roman" w:hAnsi="Times New Roman" w:cs="Times New Roman"/>
          <w:sz w:val="28"/>
          <w:szCs w:val="28"/>
        </w:rPr>
        <w:t>муниципального образования</w:t>
      </w:r>
      <w:r w:rsidRPr="00941E38">
        <w:rPr>
          <w:rFonts w:ascii="Times New Roman" w:hAnsi="Times New Roman" w:cs="Times New Roman"/>
          <w:sz w:val="28"/>
          <w:szCs w:val="28"/>
        </w:rPr>
        <w:t xml:space="preserve"> </w:t>
      </w:r>
      <w:r w:rsidR="004F6A96" w:rsidRPr="00941E38">
        <w:rPr>
          <w:rFonts w:ascii="Times New Roman" w:hAnsi="Times New Roman" w:cs="Times New Roman"/>
          <w:sz w:val="28"/>
          <w:szCs w:val="28"/>
        </w:rPr>
        <w:t xml:space="preserve">Тюльганский поссовет Тюльганского района Оренбургской области </w:t>
      </w:r>
      <w:r w:rsidRPr="00941E38">
        <w:rPr>
          <w:rFonts w:ascii="Times New Roman" w:hAnsi="Times New Roman" w:cs="Times New Roman"/>
          <w:sz w:val="28"/>
          <w:szCs w:val="28"/>
        </w:rPr>
        <w:t xml:space="preserve">" (Приложение </w:t>
      </w:r>
      <w:r w:rsidR="00941E38" w:rsidRPr="00941E38">
        <w:rPr>
          <w:rFonts w:ascii="Times New Roman" w:hAnsi="Times New Roman" w:cs="Times New Roman"/>
          <w:sz w:val="28"/>
          <w:szCs w:val="28"/>
        </w:rPr>
        <w:t>№</w:t>
      </w:r>
      <w:r w:rsidRPr="00941E38">
        <w:rPr>
          <w:rFonts w:ascii="Times New Roman" w:hAnsi="Times New Roman" w:cs="Times New Roman"/>
          <w:sz w:val="28"/>
          <w:szCs w:val="28"/>
        </w:rPr>
        <w:t xml:space="preserve"> 1).</w:t>
      </w:r>
    </w:p>
    <w:p w:rsidR="008F7EE5" w:rsidRDefault="008F7EE5" w:rsidP="00750488">
      <w:pPr>
        <w:pStyle w:val="ConsPlusNormal"/>
        <w:ind w:firstLine="540"/>
        <w:jc w:val="both"/>
        <w:rPr>
          <w:rFonts w:ascii="Times New Roman" w:hAnsi="Times New Roman" w:cs="Times New Roman"/>
          <w:sz w:val="28"/>
          <w:szCs w:val="28"/>
        </w:rPr>
      </w:pPr>
    </w:p>
    <w:p w:rsidR="00750488" w:rsidRPr="00941E38" w:rsidRDefault="00750488" w:rsidP="00750488">
      <w:pPr>
        <w:pStyle w:val="ConsPlusNormal"/>
        <w:ind w:firstLine="540"/>
        <w:jc w:val="both"/>
        <w:rPr>
          <w:rFonts w:ascii="Times New Roman" w:hAnsi="Times New Roman" w:cs="Times New Roman"/>
          <w:sz w:val="28"/>
          <w:szCs w:val="28"/>
        </w:rPr>
      </w:pPr>
      <w:r w:rsidRPr="00941E38">
        <w:rPr>
          <w:rFonts w:ascii="Times New Roman" w:hAnsi="Times New Roman" w:cs="Times New Roman"/>
          <w:sz w:val="28"/>
          <w:szCs w:val="28"/>
        </w:rPr>
        <w:t xml:space="preserve">2. </w:t>
      </w:r>
      <w:proofErr w:type="gramStart"/>
      <w:r w:rsidRPr="00941E38">
        <w:rPr>
          <w:rFonts w:ascii="Times New Roman" w:hAnsi="Times New Roman" w:cs="Times New Roman"/>
          <w:sz w:val="28"/>
          <w:szCs w:val="28"/>
        </w:rPr>
        <w:t xml:space="preserve">Утвердить ключевые </w:t>
      </w:r>
      <w:hyperlink w:anchor="Par232" w:tooltip="КЛЮЧЕВЫЕ ПОКАЗАТЕЛИ" w:history="1">
        <w:r w:rsidRPr="00941E38">
          <w:rPr>
            <w:rFonts w:ascii="Times New Roman" w:hAnsi="Times New Roman" w:cs="Times New Roman"/>
            <w:sz w:val="28"/>
            <w:szCs w:val="28"/>
          </w:rPr>
          <w:t>показатели</w:t>
        </w:r>
      </w:hyperlink>
      <w:r w:rsidRPr="00941E38">
        <w:rPr>
          <w:rFonts w:ascii="Times New Roman" w:hAnsi="Times New Roman" w:cs="Times New Roman"/>
          <w:sz w:val="28"/>
          <w:szCs w:val="28"/>
        </w:rPr>
        <w:t xml:space="preserve"> в сфере муниципального земельного контроля на территории </w:t>
      </w:r>
      <w:r w:rsidR="00280F6E">
        <w:rPr>
          <w:rFonts w:ascii="Times New Roman" w:hAnsi="Times New Roman" w:cs="Times New Roman"/>
          <w:sz w:val="28"/>
          <w:szCs w:val="28"/>
        </w:rPr>
        <w:t>муниципального образования</w:t>
      </w:r>
      <w:r w:rsidRPr="00941E38">
        <w:rPr>
          <w:rFonts w:ascii="Times New Roman" w:hAnsi="Times New Roman" w:cs="Times New Roman"/>
          <w:sz w:val="28"/>
          <w:szCs w:val="28"/>
        </w:rPr>
        <w:t xml:space="preserve"> </w:t>
      </w:r>
      <w:r w:rsidR="00941E38" w:rsidRPr="00941E38">
        <w:rPr>
          <w:rFonts w:ascii="Times New Roman" w:hAnsi="Times New Roman" w:cs="Times New Roman"/>
          <w:bCs/>
          <w:sz w:val="28"/>
          <w:szCs w:val="28"/>
        </w:rPr>
        <w:t>Тюльганский поссовет Тюльганского района Оренбургской области</w:t>
      </w:r>
      <w:r w:rsidR="00941E38" w:rsidRPr="00941E38">
        <w:rPr>
          <w:rFonts w:ascii="Times New Roman" w:hAnsi="Times New Roman" w:cs="Times New Roman"/>
          <w:sz w:val="28"/>
          <w:szCs w:val="28"/>
        </w:rPr>
        <w:t xml:space="preserve"> </w:t>
      </w:r>
      <w:r w:rsidRPr="00941E38">
        <w:rPr>
          <w:rFonts w:ascii="Times New Roman" w:hAnsi="Times New Roman" w:cs="Times New Roman"/>
          <w:sz w:val="28"/>
          <w:szCs w:val="28"/>
        </w:rPr>
        <w:t xml:space="preserve"> и их целевые значения, индикативные показатели в сфере муниципального земельного контроля на </w:t>
      </w:r>
      <w:r w:rsidR="00280F6E">
        <w:rPr>
          <w:rFonts w:ascii="Times New Roman" w:hAnsi="Times New Roman" w:cs="Times New Roman"/>
          <w:bCs/>
          <w:sz w:val="28"/>
          <w:szCs w:val="28"/>
        </w:rPr>
        <w:t>муниципального образования</w:t>
      </w:r>
      <w:r w:rsidR="00941E38" w:rsidRPr="00941E38">
        <w:rPr>
          <w:rFonts w:ascii="Times New Roman" w:hAnsi="Times New Roman" w:cs="Times New Roman"/>
          <w:bCs/>
          <w:sz w:val="28"/>
          <w:szCs w:val="28"/>
        </w:rPr>
        <w:t xml:space="preserve"> Тюльганский поссовет Тюльганского района Оренбургской области</w:t>
      </w:r>
      <w:r w:rsidR="00941E38" w:rsidRPr="00941E38">
        <w:rPr>
          <w:rFonts w:ascii="Times New Roman" w:hAnsi="Times New Roman" w:cs="Times New Roman"/>
          <w:sz w:val="28"/>
          <w:szCs w:val="28"/>
        </w:rPr>
        <w:t xml:space="preserve"> </w:t>
      </w:r>
      <w:r w:rsidRPr="00941E38">
        <w:rPr>
          <w:rFonts w:ascii="Times New Roman" w:hAnsi="Times New Roman" w:cs="Times New Roman"/>
          <w:sz w:val="28"/>
          <w:szCs w:val="28"/>
        </w:rPr>
        <w:t xml:space="preserve">(Приложение </w:t>
      </w:r>
      <w:r w:rsidR="00941E38">
        <w:rPr>
          <w:rFonts w:ascii="Times New Roman" w:hAnsi="Times New Roman" w:cs="Times New Roman"/>
          <w:sz w:val="28"/>
          <w:szCs w:val="28"/>
        </w:rPr>
        <w:t>№</w:t>
      </w:r>
      <w:r w:rsidRPr="00941E38">
        <w:rPr>
          <w:rFonts w:ascii="Times New Roman" w:hAnsi="Times New Roman" w:cs="Times New Roman"/>
          <w:sz w:val="28"/>
          <w:szCs w:val="28"/>
        </w:rPr>
        <w:t xml:space="preserve"> 2).</w:t>
      </w:r>
      <w:proofErr w:type="gramEnd"/>
    </w:p>
    <w:p w:rsidR="008F7EE5" w:rsidRDefault="008F7EE5" w:rsidP="00750488">
      <w:pPr>
        <w:pStyle w:val="ConsPlusNormal"/>
        <w:ind w:firstLine="540"/>
        <w:jc w:val="both"/>
        <w:rPr>
          <w:rFonts w:ascii="Times New Roman" w:hAnsi="Times New Roman" w:cs="Times New Roman"/>
          <w:sz w:val="28"/>
          <w:szCs w:val="28"/>
        </w:rPr>
      </w:pPr>
    </w:p>
    <w:p w:rsidR="00750488" w:rsidRPr="00941E38" w:rsidRDefault="00750488" w:rsidP="00750488">
      <w:pPr>
        <w:pStyle w:val="ConsPlusNormal"/>
        <w:ind w:firstLine="540"/>
        <w:jc w:val="both"/>
        <w:rPr>
          <w:rFonts w:ascii="Times New Roman" w:hAnsi="Times New Roman" w:cs="Times New Roman"/>
          <w:sz w:val="28"/>
          <w:szCs w:val="28"/>
        </w:rPr>
      </w:pPr>
      <w:r w:rsidRPr="00941E38">
        <w:rPr>
          <w:rFonts w:ascii="Times New Roman" w:hAnsi="Times New Roman" w:cs="Times New Roman"/>
          <w:sz w:val="28"/>
          <w:szCs w:val="28"/>
        </w:rPr>
        <w:t xml:space="preserve">3. Опубликовать </w:t>
      </w:r>
      <w:r w:rsidR="00941E38" w:rsidRPr="00941E38">
        <w:rPr>
          <w:rFonts w:ascii="Times New Roman" w:hAnsi="Times New Roman" w:cs="Times New Roman"/>
          <w:sz w:val="28"/>
          <w:szCs w:val="28"/>
        </w:rPr>
        <w:t>настоящее решение в информационном издании «Вестник Тюльганского поссовета» и подлежит размещению на официальном сайте муниципального образования Тюльганский поссовет в сети «Интернет»</w:t>
      </w:r>
      <w:r w:rsidRPr="00941E38">
        <w:rPr>
          <w:rFonts w:ascii="Times New Roman" w:hAnsi="Times New Roman" w:cs="Times New Roman"/>
          <w:sz w:val="28"/>
          <w:szCs w:val="28"/>
        </w:rPr>
        <w:t>.</w:t>
      </w:r>
    </w:p>
    <w:p w:rsidR="008F7EE5" w:rsidRDefault="008F7EE5" w:rsidP="00750488">
      <w:pPr>
        <w:pStyle w:val="ConsPlusNormal"/>
        <w:ind w:firstLine="540"/>
        <w:jc w:val="both"/>
        <w:rPr>
          <w:rFonts w:ascii="Times New Roman" w:hAnsi="Times New Roman" w:cs="Times New Roman"/>
          <w:sz w:val="28"/>
          <w:szCs w:val="28"/>
        </w:rPr>
      </w:pPr>
    </w:p>
    <w:p w:rsidR="00750488" w:rsidRPr="00941E38" w:rsidRDefault="00941E38" w:rsidP="00750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50488" w:rsidRPr="00941E38">
        <w:rPr>
          <w:rFonts w:ascii="Times New Roman" w:hAnsi="Times New Roman" w:cs="Times New Roman"/>
          <w:sz w:val="28"/>
          <w:szCs w:val="28"/>
        </w:rPr>
        <w:t>. Настоящее Решение вступает в силу с 01.01.2022.</w:t>
      </w:r>
    </w:p>
    <w:p w:rsidR="008F7EE5" w:rsidRDefault="008F7EE5" w:rsidP="00750488">
      <w:pPr>
        <w:pStyle w:val="ConsPlusNormal"/>
        <w:ind w:firstLine="540"/>
        <w:jc w:val="both"/>
        <w:rPr>
          <w:rFonts w:ascii="Times New Roman" w:hAnsi="Times New Roman" w:cs="Times New Roman"/>
          <w:sz w:val="28"/>
          <w:szCs w:val="28"/>
        </w:rPr>
      </w:pPr>
    </w:p>
    <w:p w:rsidR="00750488" w:rsidRPr="00941E38" w:rsidRDefault="00941E38" w:rsidP="00750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750488" w:rsidRPr="00941E38">
        <w:rPr>
          <w:rFonts w:ascii="Times New Roman" w:hAnsi="Times New Roman" w:cs="Times New Roman"/>
          <w:sz w:val="28"/>
          <w:szCs w:val="28"/>
        </w:rPr>
        <w:t xml:space="preserve">. </w:t>
      </w:r>
      <w:proofErr w:type="gramStart"/>
      <w:r w:rsidR="00750488" w:rsidRPr="00941E38">
        <w:rPr>
          <w:rFonts w:ascii="Times New Roman" w:hAnsi="Times New Roman" w:cs="Times New Roman"/>
          <w:sz w:val="28"/>
          <w:szCs w:val="28"/>
        </w:rPr>
        <w:t>Контроль за</w:t>
      </w:r>
      <w:proofErr w:type="gramEnd"/>
      <w:r w:rsidR="00750488" w:rsidRPr="00941E38">
        <w:rPr>
          <w:rFonts w:ascii="Times New Roman" w:hAnsi="Times New Roman" w:cs="Times New Roman"/>
          <w:sz w:val="28"/>
          <w:szCs w:val="28"/>
        </w:rPr>
        <w:t xml:space="preserve"> исполнением настоящего Решения возложить на постоянную депутатскую комиссию </w:t>
      </w:r>
      <w:r w:rsidRPr="00941E38">
        <w:rPr>
          <w:rFonts w:ascii="Times New Roman" w:hAnsi="Times New Roman" w:cs="Times New Roman"/>
          <w:sz w:val="28"/>
          <w:szCs w:val="28"/>
        </w:rPr>
        <w:t>по вопросам транспорта, энергетики, коммунального обслуживания населения, благоустройству, социальным вопросам</w:t>
      </w:r>
      <w:r w:rsidR="00750488" w:rsidRPr="00941E38">
        <w:rPr>
          <w:rFonts w:ascii="Times New Roman" w:hAnsi="Times New Roman" w:cs="Times New Roman"/>
          <w:sz w:val="28"/>
          <w:szCs w:val="28"/>
        </w:rPr>
        <w:t>.</w:t>
      </w:r>
    </w:p>
    <w:p w:rsidR="00750488" w:rsidRPr="00941E38" w:rsidRDefault="00750488" w:rsidP="00750488">
      <w:pPr>
        <w:pStyle w:val="ConsPlusNormal"/>
        <w:rPr>
          <w:rFonts w:ascii="Times New Roman" w:hAnsi="Times New Roman" w:cs="Times New Roman"/>
        </w:rPr>
      </w:pPr>
    </w:p>
    <w:p w:rsidR="003B3F21" w:rsidRPr="003B3F21" w:rsidRDefault="003B3F21" w:rsidP="005E2F7A">
      <w:pPr>
        <w:spacing w:line="240" w:lineRule="atLeast"/>
        <w:ind w:firstLine="709"/>
        <w:jc w:val="both"/>
        <w:rPr>
          <w:sz w:val="28"/>
          <w:szCs w:val="28"/>
        </w:rPr>
      </w:pPr>
    </w:p>
    <w:p w:rsidR="00077181" w:rsidRPr="003B3F21" w:rsidRDefault="00077181" w:rsidP="00077181">
      <w:pPr>
        <w:rPr>
          <w:sz w:val="28"/>
          <w:szCs w:val="28"/>
        </w:rPr>
      </w:pPr>
      <w:r w:rsidRPr="003B3F21">
        <w:rPr>
          <w:sz w:val="28"/>
          <w:szCs w:val="28"/>
        </w:rPr>
        <w:t xml:space="preserve">Председатель Совета депутатов     </w:t>
      </w:r>
    </w:p>
    <w:p w:rsidR="007E0D22" w:rsidRPr="003B3F21" w:rsidRDefault="007E0D22" w:rsidP="00077181">
      <w:pPr>
        <w:rPr>
          <w:sz w:val="28"/>
          <w:szCs w:val="28"/>
        </w:rPr>
      </w:pPr>
      <w:r w:rsidRPr="003B3F21">
        <w:rPr>
          <w:sz w:val="28"/>
          <w:szCs w:val="28"/>
        </w:rPr>
        <w:t>муниципального образования</w:t>
      </w:r>
    </w:p>
    <w:p w:rsidR="00077181" w:rsidRPr="003B3F21" w:rsidRDefault="00077181" w:rsidP="00077181">
      <w:pPr>
        <w:rPr>
          <w:sz w:val="28"/>
          <w:szCs w:val="28"/>
        </w:rPr>
      </w:pPr>
      <w:r w:rsidRPr="003B3F21">
        <w:rPr>
          <w:sz w:val="28"/>
          <w:szCs w:val="28"/>
        </w:rPr>
        <w:t xml:space="preserve">Тюльганский поссовет                           </w:t>
      </w:r>
      <w:r w:rsidR="007E0D22" w:rsidRPr="003B3F21">
        <w:rPr>
          <w:sz w:val="28"/>
          <w:szCs w:val="28"/>
        </w:rPr>
        <w:t xml:space="preserve">         </w:t>
      </w:r>
      <w:r w:rsidRPr="003B3F21">
        <w:rPr>
          <w:sz w:val="28"/>
          <w:szCs w:val="28"/>
        </w:rPr>
        <w:t xml:space="preserve">                </w:t>
      </w:r>
      <w:r w:rsidR="007E0D22" w:rsidRPr="003B3F21">
        <w:rPr>
          <w:sz w:val="28"/>
          <w:szCs w:val="28"/>
        </w:rPr>
        <w:t xml:space="preserve"> </w:t>
      </w:r>
      <w:r w:rsidRPr="003B3F21">
        <w:rPr>
          <w:sz w:val="28"/>
          <w:szCs w:val="28"/>
        </w:rPr>
        <w:t xml:space="preserve">               </w:t>
      </w:r>
      <w:r w:rsidR="007E0D22" w:rsidRPr="003B3F21">
        <w:rPr>
          <w:sz w:val="28"/>
          <w:szCs w:val="28"/>
        </w:rPr>
        <w:t xml:space="preserve">Л.В. </w:t>
      </w:r>
      <w:proofErr w:type="spellStart"/>
      <w:r w:rsidRPr="003B3F21">
        <w:rPr>
          <w:sz w:val="28"/>
          <w:szCs w:val="28"/>
        </w:rPr>
        <w:t>Морозкина</w:t>
      </w:r>
      <w:proofErr w:type="spellEnd"/>
    </w:p>
    <w:p w:rsidR="00D37F51" w:rsidRPr="003B3F21" w:rsidRDefault="00D37F51" w:rsidP="00077181">
      <w:pPr>
        <w:rPr>
          <w:sz w:val="28"/>
          <w:szCs w:val="28"/>
        </w:rPr>
      </w:pPr>
    </w:p>
    <w:p w:rsidR="003B3F21" w:rsidRPr="003B3F21" w:rsidRDefault="003B3F21" w:rsidP="00077181">
      <w:pPr>
        <w:rPr>
          <w:sz w:val="28"/>
          <w:szCs w:val="28"/>
        </w:rPr>
      </w:pPr>
    </w:p>
    <w:p w:rsidR="007E0D22" w:rsidRPr="003B3F21" w:rsidRDefault="007E0D22" w:rsidP="00820879">
      <w:pPr>
        <w:spacing w:line="240" w:lineRule="atLeast"/>
        <w:jc w:val="both"/>
        <w:rPr>
          <w:sz w:val="28"/>
          <w:szCs w:val="28"/>
        </w:rPr>
      </w:pPr>
      <w:r w:rsidRPr="003B3F21">
        <w:rPr>
          <w:sz w:val="28"/>
          <w:szCs w:val="28"/>
        </w:rPr>
        <w:t xml:space="preserve">Глава муниципального образования </w:t>
      </w:r>
    </w:p>
    <w:p w:rsidR="007E0D22" w:rsidRPr="003B3F21" w:rsidRDefault="007E0D22" w:rsidP="00820879">
      <w:pPr>
        <w:spacing w:line="240" w:lineRule="atLeast"/>
        <w:jc w:val="both"/>
        <w:rPr>
          <w:sz w:val="28"/>
          <w:szCs w:val="28"/>
        </w:rPr>
      </w:pPr>
      <w:r w:rsidRPr="003B3F21">
        <w:rPr>
          <w:sz w:val="28"/>
          <w:szCs w:val="28"/>
        </w:rPr>
        <w:t>Тюльганский поссовет                                                                         С.В. Юров</w:t>
      </w:r>
    </w:p>
    <w:p w:rsidR="007E0D22" w:rsidRPr="003B3F21" w:rsidRDefault="007E0D22" w:rsidP="00820879">
      <w:pPr>
        <w:spacing w:line="240" w:lineRule="atLeast"/>
        <w:jc w:val="both"/>
        <w:rPr>
          <w:sz w:val="20"/>
          <w:szCs w:val="20"/>
        </w:rPr>
      </w:pPr>
    </w:p>
    <w:p w:rsidR="003B3F21" w:rsidRDefault="003B3F21"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Default="00280F6E" w:rsidP="00820879">
      <w:pPr>
        <w:spacing w:line="240" w:lineRule="atLeast"/>
        <w:jc w:val="both"/>
        <w:rPr>
          <w:sz w:val="20"/>
          <w:szCs w:val="20"/>
        </w:rPr>
      </w:pPr>
    </w:p>
    <w:p w:rsidR="00280F6E" w:rsidRPr="003B3F21" w:rsidRDefault="00280F6E" w:rsidP="00820879">
      <w:pPr>
        <w:spacing w:line="240" w:lineRule="atLeast"/>
        <w:jc w:val="both"/>
        <w:rPr>
          <w:sz w:val="20"/>
          <w:szCs w:val="20"/>
        </w:rPr>
      </w:pPr>
    </w:p>
    <w:p w:rsidR="003B3F21" w:rsidRPr="003B3F21" w:rsidRDefault="003B3F21" w:rsidP="00820879">
      <w:pPr>
        <w:spacing w:line="240" w:lineRule="atLeast"/>
        <w:jc w:val="both"/>
        <w:rPr>
          <w:sz w:val="20"/>
          <w:szCs w:val="20"/>
        </w:rPr>
      </w:pPr>
    </w:p>
    <w:p w:rsidR="00473BC1" w:rsidRDefault="00820879" w:rsidP="00820879">
      <w:pPr>
        <w:spacing w:line="240" w:lineRule="atLeast"/>
        <w:jc w:val="both"/>
      </w:pPr>
      <w:r w:rsidRPr="003B3F21">
        <w:t xml:space="preserve">Разослано: </w:t>
      </w:r>
      <w:proofErr w:type="spellStart"/>
      <w:r w:rsidRPr="003B3F21">
        <w:t>райпрокуратура</w:t>
      </w:r>
      <w:proofErr w:type="spellEnd"/>
      <w:r w:rsidRPr="003B3F21">
        <w:t xml:space="preserve">, </w:t>
      </w:r>
      <w:r w:rsidR="00280F6E">
        <w:t xml:space="preserve">администрация поссовета, </w:t>
      </w:r>
      <w:r w:rsidR="00C4692E" w:rsidRPr="003B3F21">
        <w:t>в</w:t>
      </w:r>
      <w:r w:rsidRPr="003B3F21">
        <w:t xml:space="preserve"> </w:t>
      </w:r>
      <w:r w:rsidR="00C4692E" w:rsidRPr="003B3F21">
        <w:t>дело</w:t>
      </w:r>
    </w:p>
    <w:p w:rsidR="007F34FF" w:rsidRDefault="007F34FF" w:rsidP="00820879">
      <w:pPr>
        <w:spacing w:line="240" w:lineRule="atLeast"/>
        <w:jc w:val="both"/>
      </w:pPr>
    </w:p>
    <w:p w:rsidR="001F1550" w:rsidRDefault="001F1550">
      <w:pPr>
        <w:spacing w:after="200" w:line="276" w:lineRule="auto"/>
        <w:rPr>
          <w:rFonts w:ascii="Calibri" w:hAnsi="Calibri" w:cs="Calibri"/>
          <w:sz w:val="22"/>
          <w:szCs w:val="20"/>
        </w:rPr>
      </w:pPr>
      <w:r>
        <w:br w:type="page"/>
      </w:r>
    </w:p>
    <w:p w:rsidR="007F34FF" w:rsidRPr="00941E38" w:rsidRDefault="007F34FF" w:rsidP="007F34FF">
      <w:pPr>
        <w:pStyle w:val="ConsPlusNormal"/>
        <w:jc w:val="right"/>
        <w:outlineLvl w:val="0"/>
        <w:rPr>
          <w:rFonts w:ascii="Times New Roman" w:hAnsi="Times New Roman" w:cs="Times New Roman"/>
          <w:sz w:val="28"/>
          <w:szCs w:val="28"/>
        </w:rPr>
      </w:pPr>
      <w:r w:rsidRPr="00941E38">
        <w:rPr>
          <w:rFonts w:ascii="Times New Roman" w:hAnsi="Times New Roman" w:cs="Times New Roman"/>
          <w:sz w:val="28"/>
          <w:szCs w:val="28"/>
        </w:rPr>
        <w:lastRenderedPageBreak/>
        <w:t xml:space="preserve">Приложение </w:t>
      </w:r>
      <w:r w:rsidR="00280F6E">
        <w:rPr>
          <w:rFonts w:ascii="Times New Roman" w:hAnsi="Times New Roman" w:cs="Times New Roman"/>
          <w:sz w:val="28"/>
          <w:szCs w:val="28"/>
        </w:rPr>
        <w:t>№</w:t>
      </w:r>
      <w:r w:rsidRPr="00941E38">
        <w:rPr>
          <w:rFonts w:ascii="Times New Roman" w:hAnsi="Times New Roman" w:cs="Times New Roman"/>
          <w:sz w:val="28"/>
          <w:szCs w:val="28"/>
        </w:rPr>
        <w:t xml:space="preserve"> 1</w:t>
      </w:r>
    </w:p>
    <w:p w:rsidR="007F34FF" w:rsidRPr="00941E38" w:rsidRDefault="007F34FF" w:rsidP="007F34FF">
      <w:pPr>
        <w:pStyle w:val="ConsPlusNormal"/>
        <w:jc w:val="right"/>
        <w:rPr>
          <w:rFonts w:ascii="Times New Roman" w:hAnsi="Times New Roman" w:cs="Times New Roman"/>
          <w:sz w:val="28"/>
          <w:szCs w:val="28"/>
        </w:rPr>
      </w:pPr>
      <w:r w:rsidRPr="00941E38">
        <w:rPr>
          <w:rFonts w:ascii="Times New Roman" w:hAnsi="Times New Roman" w:cs="Times New Roman"/>
          <w:sz w:val="28"/>
          <w:szCs w:val="28"/>
        </w:rPr>
        <w:t>к Решению Совета депутатов</w:t>
      </w:r>
    </w:p>
    <w:p w:rsidR="007F34FF" w:rsidRPr="00941E38" w:rsidRDefault="007F34FF" w:rsidP="007F34FF">
      <w:pPr>
        <w:pStyle w:val="ConsPlusNormal"/>
        <w:jc w:val="right"/>
        <w:rPr>
          <w:rFonts w:ascii="Times New Roman" w:hAnsi="Times New Roman" w:cs="Times New Roman"/>
          <w:sz w:val="28"/>
          <w:szCs w:val="28"/>
        </w:rPr>
      </w:pPr>
      <w:r w:rsidRPr="00941E38">
        <w:rPr>
          <w:rFonts w:ascii="Times New Roman" w:hAnsi="Times New Roman" w:cs="Times New Roman"/>
          <w:sz w:val="28"/>
          <w:szCs w:val="28"/>
        </w:rPr>
        <w:t xml:space="preserve">от </w:t>
      </w:r>
      <w:r w:rsidR="008F7EE5">
        <w:rPr>
          <w:rFonts w:ascii="Times New Roman" w:hAnsi="Times New Roman" w:cs="Times New Roman"/>
          <w:sz w:val="28"/>
          <w:szCs w:val="28"/>
        </w:rPr>
        <w:t>29.09.</w:t>
      </w:r>
      <w:r w:rsidRPr="00941E38">
        <w:rPr>
          <w:rFonts w:ascii="Times New Roman" w:hAnsi="Times New Roman" w:cs="Times New Roman"/>
          <w:sz w:val="28"/>
          <w:szCs w:val="28"/>
        </w:rPr>
        <w:t xml:space="preserve">2021 г. </w:t>
      </w:r>
      <w:r w:rsidR="00941E38">
        <w:rPr>
          <w:rFonts w:ascii="Times New Roman" w:hAnsi="Times New Roman" w:cs="Times New Roman"/>
          <w:sz w:val="28"/>
          <w:szCs w:val="28"/>
        </w:rPr>
        <w:t>№</w:t>
      </w:r>
      <w:r w:rsidRPr="00941E38">
        <w:rPr>
          <w:rFonts w:ascii="Times New Roman" w:hAnsi="Times New Roman" w:cs="Times New Roman"/>
          <w:sz w:val="28"/>
          <w:szCs w:val="28"/>
        </w:rPr>
        <w:t xml:space="preserve"> </w:t>
      </w:r>
      <w:r w:rsidR="008F7EE5">
        <w:rPr>
          <w:rFonts w:ascii="Times New Roman" w:hAnsi="Times New Roman" w:cs="Times New Roman"/>
          <w:sz w:val="28"/>
          <w:szCs w:val="28"/>
        </w:rPr>
        <w:t>178</w:t>
      </w:r>
    </w:p>
    <w:p w:rsidR="007F34FF" w:rsidRPr="00493B85" w:rsidRDefault="007F34FF" w:rsidP="007F34FF">
      <w:pPr>
        <w:pStyle w:val="ConsPlusNormal"/>
      </w:pPr>
    </w:p>
    <w:p w:rsidR="007F34FF" w:rsidRPr="007F34FF" w:rsidRDefault="007F34FF" w:rsidP="00941E38">
      <w:pPr>
        <w:pStyle w:val="ConsPlusTitle"/>
        <w:spacing w:line="240" w:lineRule="atLeast"/>
        <w:jc w:val="center"/>
        <w:rPr>
          <w:rFonts w:ascii="Times New Roman" w:hAnsi="Times New Roman" w:cs="Times New Roman"/>
          <w:sz w:val="28"/>
          <w:szCs w:val="28"/>
        </w:rPr>
      </w:pPr>
      <w:bookmarkStart w:id="0" w:name="Par35"/>
      <w:bookmarkEnd w:id="0"/>
      <w:r w:rsidRPr="007F34FF">
        <w:rPr>
          <w:rFonts w:ascii="Times New Roman" w:hAnsi="Times New Roman" w:cs="Times New Roman"/>
          <w:sz w:val="28"/>
          <w:szCs w:val="28"/>
        </w:rPr>
        <w:t>ПОЛОЖЕНИЕ</w:t>
      </w:r>
    </w:p>
    <w:p w:rsidR="007F34FF" w:rsidRPr="007F34FF" w:rsidRDefault="007F34FF" w:rsidP="00941E38">
      <w:pPr>
        <w:pStyle w:val="ConsPlusTitle"/>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О МУНИЦИПАЛЬНОМ ЗЕМЕЛЬНОМ КОНТРОЛЕ НА ТЕРРИТОРИИ</w:t>
      </w:r>
      <w:r w:rsidR="00941E38">
        <w:rPr>
          <w:rFonts w:ascii="Times New Roman" w:hAnsi="Times New Roman" w:cs="Times New Roman"/>
          <w:sz w:val="28"/>
          <w:szCs w:val="28"/>
        </w:rPr>
        <w:t xml:space="preserve"> </w:t>
      </w:r>
      <w:r w:rsidRPr="007F34FF">
        <w:rPr>
          <w:rFonts w:ascii="Times New Roman" w:hAnsi="Times New Roman" w:cs="Times New Roman"/>
          <w:sz w:val="28"/>
          <w:szCs w:val="28"/>
        </w:rPr>
        <w:t>МО ТЮЛЬГАНСКИЙ ПОССОВЕТ ТЮЛЬГАНСКОГО РАЙОНА ОРЕНБУРГСКОЙ ОБЛАСТИ</w:t>
      </w:r>
    </w:p>
    <w:p w:rsidR="007F34FF" w:rsidRPr="007F34FF" w:rsidRDefault="007F34FF" w:rsidP="00941E38">
      <w:pPr>
        <w:pStyle w:val="ConsPlusNormal"/>
        <w:spacing w:line="240" w:lineRule="atLeast"/>
        <w:rPr>
          <w:rFonts w:ascii="Times New Roman" w:hAnsi="Times New Roman" w:cs="Times New Roman"/>
          <w:sz w:val="28"/>
          <w:szCs w:val="28"/>
        </w:rPr>
      </w:pPr>
    </w:p>
    <w:p w:rsidR="007F34FF" w:rsidRPr="007F34FF" w:rsidRDefault="007F34FF" w:rsidP="00173D0A">
      <w:pPr>
        <w:pStyle w:val="ConsPlusTitle"/>
        <w:spacing w:line="240" w:lineRule="atLeast"/>
        <w:ind w:firstLine="709"/>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1. ОБЩИЕ ПОЛОЖЕНИЯ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Тюльганский поссовет Тюльганского района Оренбургской области.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2. </w:t>
      </w:r>
      <w:proofErr w:type="gramStart"/>
      <w:r w:rsidRPr="007F34FF">
        <w:rPr>
          <w:rFonts w:ascii="Times New Roman" w:hAnsi="Times New Roman" w:cs="Times New Roman"/>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7F34FF">
        <w:rPr>
          <w:rFonts w:ascii="Times New Roman" w:hAnsi="Times New Roman" w:cs="Times New Roman"/>
          <w:sz w:val="28"/>
          <w:szCs w:val="28"/>
        </w:rPr>
        <w:t xml:space="preserve"> положения, существовавшего до возникновения таких нарушений.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3. Муниципальный контроль на территории МО Тюльганский поссовет Тюльганского района Оренбургской области осуществляется Администрацией МО Тюльганский поссовет Тюльганского района Оренбургской области (далее – </w:t>
      </w:r>
      <w:r w:rsidRPr="007F34FF">
        <w:rPr>
          <w:rFonts w:ascii="Times New Roman" w:hAnsi="Times New Roman" w:cs="Times New Roman"/>
          <w:i/>
          <w:sz w:val="28"/>
          <w:szCs w:val="28"/>
        </w:rPr>
        <w:t>Администрация/уполномоченный орган</w:t>
      </w:r>
      <w:r w:rsidRPr="007F34FF">
        <w:rPr>
          <w:rFonts w:ascii="Times New Roman" w:hAnsi="Times New Roman" w:cs="Times New Roman"/>
          <w:sz w:val="28"/>
          <w:szCs w:val="28"/>
        </w:rPr>
        <w:t>).</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Предметом муниципального контроля является: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исполнение решений, принимаемых по результатам контрольных мероприятий.</w:t>
      </w:r>
    </w:p>
    <w:p w:rsidR="00941E38" w:rsidRDefault="007F34FF" w:rsidP="009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7F34FF">
        <w:rPr>
          <w:sz w:val="28"/>
          <w:szCs w:val="28"/>
        </w:rPr>
        <w:lastRenderedPageBreak/>
        <w:t xml:space="preserve">6. </w:t>
      </w:r>
      <w:r w:rsidR="00941E38">
        <w:rPr>
          <w:sz w:val="28"/>
          <w:szCs w:val="28"/>
        </w:rPr>
        <w:t xml:space="preserve">Органом местного самоуправления </w:t>
      </w:r>
      <w:r w:rsidR="00941E38">
        <w:rPr>
          <w:bCs/>
          <w:sz w:val="28"/>
          <w:szCs w:val="28"/>
        </w:rPr>
        <w:t>муниципального образования Тюльганский поссовет Тюльганского района Оренбургской области</w:t>
      </w:r>
      <w:r w:rsidR="00941E38">
        <w:rPr>
          <w:sz w:val="28"/>
          <w:szCs w:val="28"/>
        </w:rPr>
        <w:t xml:space="preserve">, уполномоченным на осуществление муниципального контроля, является Администрация </w:t>
      </w:r>
      <w:r w:rsidR="00941E38">
        <w:rPr>
          <w:bCs/>
          <w:sz w:val="28"/>
          <w:szCs w:val="28"/>
        </w:rPr>
        <w:t>МО Тюльганский поссовет Тюльганского района Оренбургской области</w:t>
      </w:r>
      <w:r w:rsidR="00941E38">
        <w:rPr>
          <w:sz w:val="28"/>
          <w:szCs w:val="28"/>
        </w:rPr>
        <w:t xml:space="preserve"> (далее - контрольный орган).</w:t>
      </w:r>
    </w:p>
    <w:p w:rsidR="00941E38" w:rsidRDefault="00941E38" w:rsidP="009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От имени контрольного органа муниципальный контроль вправе осуществлять следующие должностные лица (далее также - инспектор):</w:t>
      </w:r>
    </w:p>
    <w:p w:rsidR="00941E38" w:rsidRDefault="00941E38" w:rsidP="009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 заместитель главы администрации </w:t>
      </w:r>
      <w:r>
        <w:rPr>
          <w:bCs/>
          <w:sz w:val="28"/>
          <w:szCs w:val="28"/>
        </w:rPr>
        <w:t>МО Тюльганский поссовет</w:t>
      </w:r>
      <w:r>
        <w:rPr>
          <w:sz w:val="28"/>
          <w:szCs w:val="28"/>
        </w:rPr>
        <w:t>;</w:t>
      </w:r>
    </w:p>
    <w:p w:rsidR="00941E38" w:rsidRDefault="00941E38" w:rsidP="009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 специалист  1 категории по </w:t>
      </w:r>
      <w:r w:rsidR="005F00A3">
        <w:rPr>
          <w:sz w:val="28"/>
          <w:szCs w:val="28"/>
        </w:rPr>
        <w:t>имущественным вопросам</w:t>
      </w:r>
      <w:r>
        <w:rPr>
          <w:sz w:val="28"/>
          <w:szCs w:val="28"/>
        </w:rPr>
        <w:t xml:space="preserve"> администрации </w:t>
      </w:r>
      <w:r>
        <w:rPr>
          <w:bCs/>
          <w:sz w:val="28"/>
          <w:szCs w:val="28"/>
        </w:rPr>
        <w:t>МО Тюльганский поссовет;</w:t>
      </w:r>
    </w:p>
    <w:p w:rsidR="00941E38" w:rsidRDefault="00941E38" w:rsidP="009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и иные специалисты, определенные руководителем контрольного органа. </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7F34FF">
        <w:rPr>
          <w:rFonts w:ascii="Times New Roman" w:hAnsi="Times New Roman" w:cs="Times New Roman"/>
          <w:i/>
          <w:sz w:val="28"/>
          <w:szCs w:val="28"/>
        </w:rPr>
        <w:t>Администрации</w:t>
      </w:r>
      <w:r w:rsidRPr="007F34FF">
        <w:rPr>
          <w:rFonts w:ascii="Times New Roman" w:hAnsi="Times New Roman" w:cs="Times New Roman"/>
          <w:sz w:val="28"/>
          <w:szCs w:val="28"/>
        </w:rPr>
        <w:t>.</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941E38">
        <w:rPr>
          <w:rFonts w:ascii="Times New Roman" w:hAnsi="Times New Roman" w:cs="Times New Roman"/>
          <w:sz w:val="28"/>
          <w:szCs w:val="28"/>
        </w:rPr>
        <w:t>№</w:t>
      </w:r>
      <w:r w:rsidRPr="007F34FF">
        <w:rPr>
          <w:rFonts w:ascii="Times New Roman" w:hAnsi="Times New Roman" w:cs="Times New Roman"/>
          <w:sz w:val="28"/>
          <w:szCs w:val="28"/>
        </w:rPr>
        <w:t xml:space="preserve"> 248-ФЗ "О государственном контроле (надзоре) и муниципальном контроле".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9. Объектами муниципального земельного контроля являются: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земли, земельные участки, части земельных участков, расположенные в границах муниципального образования МО Тюльганский поссовет Тюльганского района Оренбургской области.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10. Администрация обеспечивает учет объектов контроля в рамках осуществления муниципального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F34FF">
        <w:rPr>
          <w:rFonts w:ascii="Times New Roman" w:hAnsi="Times New Roman" w:cs="Times New Roman"/>
          <w:sz w:val="28"/>
          <w:szCs w:val="28"/>
        </w:rPr>
        <w:t>также</w:t>
      </w:r>
      <w:proofErr w:type="gramEnd"/>
      <w:r w:rsidRPr="007F34FF">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941E38">
      <w:pPr>
        <w:pStyle w:val="ConsPlusTitle"/>
        <w:spacing w:line="240" w:lineRule="atLeast"/>
        <w:jc w:val="center"/>
        <w:outlineLvl w:val="1"/>
        <w:rPr>
          <w:rFonts w:ascii="Times New Roman" w:hAnsi="Times New Roman" w:cs="Times New Roman"/>
          <w:sz w:val="28"/>
          <w:szCs w:val="28"/>
        </w:rPr>
      </w:pPr>
      <w:r w:rsidRPr="007F34FF">
        <w:rPr>
          <w:rFonts w:ascii="Times New Roman" w:hAnsi="Times New Roman" w:cs="Times New Roman"/>
          <w:sz w:val="28"/>
          <w:szCs w:val="28"/>
        </w:rPr>
        <w:t xml:space="preserve">Глава 2. </w:t>
      </w:r>
      <w:r w:rsidR="00E90FC0">
        <w:rPr>
          <w:rFonts w:ascii="Times New Roman" w:hAnsi="Times New Roman" w:cs="Times New Roman"/>
          <w:sz w:val="28"/>
          <w:szCs w:val="28"/>
        </w:rPr>
        <w:t>УПРАВЛЕНИЕ</w:t>
      </w:r>
      <w:r w:rsidRPr="007F34FF">
        <w:rPr>
          <w:rFonts w:ascii="Times New Roman" w:hAnsi="Times New Roman" w:cs="Times New Roman"/>
          <w:sz w:val="28"/>
          <w:szCs w:val="28"/>
        </w:rPr>
        <w:t xml:space="preserve"> РИСКАМИ ПРИЧИНЕНИЯ ВРЕДА (УЩЕРБА)</w:t>
      </w:r>
      <w:r w:rsidR="00941E38">
        <w:rPr>
          <w:rFonts w:ascii="Times New Roman" w:hAnsi="Times New Roman" w:cs="Times New Roman"/>
          <w:sz w:val="28"/>
          <w:szCs w:val="28"/>
        </w:rPr>
        <w:t xml:space="preserve"> </w:t>
      </w:r>
      <w:r w:rsidRPr="007F34FF">
        <w:rPr>
          <w:rFonts w:ascii="Times New Roman" w:hAnsi="Times New Roman" w:cs="Times New Roman"/>
          <w:sz w:val="28"/>
          <w:szCs w:val="28"/>
        </w:rPr>
        <w:t>ОХРАНЯЕМЫМ ЗАКОНОМ ЦЕННОСТЯМ ПРИ ОСУЩЕСТВЛЕНИИ</w:t>
      </w:r>
      <w:r w:rsidR="00941E38">
        <w:rPr>
          <w:rFonts w:ascii="Times New Roman" w:hAnsi="Times New Roman" w:cs="Times New Roman"/>
          <w:sz w:val="28"/>
          <w:szCs w:val="28"/>
        </w:rPr>
        <w:t xml:space="preserve"> </w:t>
      </w:r>
      <w:r w:rsidRPr="007F34FF">
        <w:rPr>
          <w:rFonts w:ascii="Times New Roman" w:hAnsi="Times New Roman" w:cs="Times New Roman"/>
          <w:sz w:val="28"/>
          <w:szCs w:val="28"/>
        </w:rPr>
        <w:t>МУНИЦИПАЛЬНОГО КОНТРОЛЯ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11. Система оценки и </w:t>
      </w:r>
      <w:r w:rsidR="00E90FC0">
        <w:rPr>
          <w:rFonts w:ascii="Times New Roman" w:hAnsi="Times New Roman" w:cs="Times New Roman"/>
          <w:sz w:val="28"/>
          <w:szCs w:val="28"/>
        </w:rPr>
        <w:t>управления</w:t>
      </w:r>
      <w:r w:rsidRPr="007F34FF">
        <w:rPr>
          <w:rFonts w:ascii="Times New Roman" w:hAnsi="Times New Roman" w:cs="Times New Roman"/>
          <w:sz w:val="28"/>
          <w:szCs w:val="28"/>
        </w:rPr>
        <w:t xml:space="preserve"> рисками при осуществлении муниципального земельного контроля на территории МО Тюльганский поссовет Тюльганского района Оренбургской области не применяется.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941E38">
      <w:pPr>
        <w:pStyle w:val="ConsPlusTitle"/>
        <w:spacing w:line="240" w:lineRule="atLeast"/>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3. ПРОФИЛАКТИКА РИСКОВ ПРИЧИНЕНИЯ ВРЕДА</w:t>
      </w:r>
      <w:r w:rsidR="00941E38">
        <w:rPr>
          <w:rFonts w:ascii="Times New Roman" w:hAnsi="Times New Roman" w:cs="Times New Roman"/>
          <w:sz w:val="28"/>
          <w:szCs w:val="28"/>
        </w:rPr>
        <w:t xml:space="preserve"> </w:t>
      </w:r>
      <w:r w:rsidRPr="007F34FF">
        <w:rPr>
          <w:rFonts w:ascii="Times New Roman" w:hAnsi="Times New Roman" w:cs="Times New Roman"/>
          <w:sz w:val="28"/>
          <w:szCs w:val="28"/>
        </w:rPr>
        <w:t>(УЩЕРБА) ОХРАНЯЕМЫМ ЗАКОНОМ ЦЕННОСТЯМ</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Профилактические мероприятия, предусмотренные программой профилактики, обязательны для проведения </w:t>
      </w:r>
      <w:r w:rsidR="00BE4084">
        <w:rPr>
          <w:rFonts w:ascii="Times New Roman" w:hAnsi="Times New Roman" w:cs="Times New Roman"/>
          <w:sz w:val="28"/>
          <w:szCs w:val="28"/>
        </w:rPr>
        <w:t>Администрации</w:t>
      </w:r>
      <w:r w:rsidRPr="007F34FF">
        <w:rPr>
          <w:rFonts w:ascii="Times New Roman" w:hAnsi="Times New Roman" w:cs="Times New Roman"/>
          <w:sz w:val="28"/>
          <w:szCs w:val="28"/>
        </w:rPr>
        <w:t>.</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14. Администрация проводит следующие профилактические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информирование;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консультирование;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обобщение правоприменительной практики.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7F34FF">
        <w:rPr>
          <w:rFonts w:ascii="Times New Roman" w:hAnsi="Times New Roman" w:cs="Times New Roman"/>
          <w:sz w:val="28"/>
          <w:szCs w:val="28"/>
        </w:rPr>
        <w:lastRenderedPageBreak/>
        <w:t>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18. Контролируемое лицо вправе после получения предостережения подать в </w:t>
      </w:r>
      <w:r w:rsidRPr="007F34FF">
        <w:rPr>
          <w:rFonts w:ascii="Times New Roman" w:hAnsi="Times New Roman" w:cs="Times New Roman"/>
          <w:color w:val="000000" w:themeColor="text1"/>
          <w:sz w:val="28"/>
          <w:szCs w:val="28"/>
        </w:rPr>
        <w:t>Администрацию в</w:t>
      </w:r>
      <w:r w:rsidRPr="007F34FF">
        <w:rPr>
          <w:rFonts w:ascii="Times New Roman" w:hAnsi="Times New Roman" w:cs="Times New Roman"/>
          <w:sz w:val="28"/>
          <w:szCs w:val="28"/>
        </w:rPr>
        <w:t>озражение в отношении указанного предостережения.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график работы Администрации, время приема посетителей;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перечень актов, содержащих обязательные требования.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2) наличие запланированных контрольных мероприятий в отношении объектов контроля, принадлежащего или используемого контролируемым лицом.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26. Обобщение правоприменительной практики.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Для подготовки отчета о правоприменительной практике Администраци</w:t>
      </w:r>
      <w:r w:rsidR="00D52CB3">
        <w:rPr>
          <w:rFonts w:ascii="Times New Roman" w:hAnsi="Times New Roman" w:cs="Times New Roman"/>
          <w:sz w:val="28"/>
          <w:szCs w:val="28"/>
        </w:rPr>
        <w:t>ей</w:t>
      </w:r>
      <w:r w:rsidRPr="007F34FF">
        <w:rPr>
          <w:rFonts w:ascii="Times New Roman" w:hAnsi="Times New Roman" w:cs="Times New Roman"/>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7F34FF">
        <w:rPr>
          <w:rFonts w:ascii="Times New Roman" w:hAnsi="Times New Roman" w:cs="Times New Roman"/>
          <w:sz w:val="28"/>
          <w:szCs w:val="28"/>
        </w:rPr>
        <w:t>за</w:t>
      </w:r>
      <w:proofErr w:type="gramEnd"/>
      <w:r w:rsidRPr="007F34FF">
        <w:rPr>
          <w:rFonts w:ascii="Times New Roman" w:hAnsi="Times New Roman" w:cs="Times New Roman"/>
          <w:sz w:val="28"/>
          <w:szCs w:val="28"/>
        </w:rPr>
        <w:t xml:space="preserve"> отчетным.</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Title"/>
        <w:spacing w:line="240" w:lineRule="atLeast"/>
        <w:ind w:firstLine="709"/>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4. ОСУЩЕСТВЛЕНИЕ МУНИЦИПАЛЬНОГО КОНТРОЛЯ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27. При осуществлении муниципального контроля проводятся следующие контрольные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контрольные мероприятия без взаимодействия с контролируемыми лицами;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контрольные мероприятия при взаимодействии с контролируемыми лицами.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1" w:name="Par109"/>
      <w:bookmarkEnd w:id="1"/>
      <w:r w:rsidRPr="007F34FF">
        <w:rPr>
          <w:rFonts w:ascii="Times New Roman" w:hAnsi="Times New Roman" w:cs="Times New Roman"/>
          <w:sz w:val="28"/>
          <w:szCs w:val="28"/>
        </w:rPr>
        <w:t xml:space="preserve">28. </w:t>
      </w:r>
      <w:r w:rsidR="00D52CB3">
        <w:rPr>
          <w:rFonts w:ascii="Times New Roman" w:hAnsi="Times New Roman" w:cs="Times New Roman"/>
          <w:sz w:val="28"/>
          <w:szCs w:val="28"/>
        </w:rPr>
        <w:t>Администрацией</w:t>
      </w:r>
      <w:r w:rsidRPr="007F34FF">
        <w:rPr>
          <w:rFonts w:ascii="Times New Roman" w:hAnsi="Times New Roman" w:cs="Times New Roman"/>
          <w:sz w:val="28"/>
          <w:szCs w:val="28"/>
        </w:rPr>
        <w:t xml:space="preserve"> проводятся следующие контрольные мероприятия без взаимодействия с контролируемыми лицами: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наблюдение за соблюдением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выездное обследование.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29. Администрация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30. В рамках контрольных мероприятий при взаимодействии с контролируемыми лицами проводятся следующие контрольные действия: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осмотр;</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опрос;</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получение письменных объяснений;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истребование документов;</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инструментальное обследование.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32. Основания для проведения контрольных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2" w:name="Par128"/>
      <w:bookmarkEnd w:id="2"/>
      <w:r w:rsidRPr="007F34FF">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3" w:name="Par129"/>
      <w:bookmarkEnd w:id="3"/>
      <w:r w:rsidRPr="007F34FF">
        <w:rPr>
          <w:rFonts w:ascii="Times New Roman" w:hAnsi="Times New Roman" w:cs="Times New Roman"/>
          <w:sz w:val="28"/>
          <w:szCs w:val="28"/>
        </w:rPr>
        <w:t>2) выявление соответствия объекта контроля индикаторам риска нарушения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3) наступление сроков проведения контрольных мероприятий, включенных в план проведения контрольных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4" w:name="Par131"/>
      <w:bookmarkEnd w:id="4"/>
      <w:r w:rsidRPr="007F34FF">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5" w:name="Par133"/>
      <w:bookmarkEnd w:id="5"/>
      <w:r w:rsidRPr="007F34FF">
        <w:rPr>
          <w:rFonts w:ascii="Times New Roman" w:hAnsi="Times New Roman" w:cs="Times New Roman"/>
          <w:sz w:val="28"/>
          <w:szCs w:val="28"/>
        </w:rPr>
        <w:t>6) истечение срока исполнения предписания об устранении нарушений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33. </w:t>
      </w:r>
      <w:proofErr w:type="gramStart"/>
      <w:r w:rsidRPr="007F34FF">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Администрации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7F34FF">
        <w:rPr>
          <w:rFonts w:ascii="Times New Roman" w:hAnsi="Times New Roman" w:cs="Times New Roman"/>
          <w:sz w:val="28"/>
          <w:szCs w:val="28"/>
        </w:rPr>
        <w:t xml:space="preserve"> муниципальном </w:t>
      </w:r>
      <w:proofErr w:type="gramStart"/>
      <w:r w:rsidRPr="007F34FF">
        <w:rPr>
          <w:rFonts w:ascii="Times New Roman" w:hAnsi="Times New Roman" w:cs="Times New Roman"/>
          <w:sz w:val="28"/>
          <w:szCs w:val="28"/>
        </w:rPr>
        <w:t>контроле</w:t>
      </w:r>
      <w:proofErr w:type="gramEnd"/>
      <w:r w:rsidRPr="007F34FF">
        <w:rPr>
          <w:rFonts w:ascii="Times New Roman" w:hAnsi="Times New Roman" w:cs="Times New Roman"/>
          <w:sz w:val="28"/>
          <w:szCs w:val="28"/>
        </w:rPr>
        <w:t xml:space="preserve"> в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6" w:name="Par140"/>
      <w:bookmarkEnd w:id="6"/>
      <w:r w:rsidRPr="007F34FF">
        <w:rPr>
          <w:rFonts w:ascii="Times New Roman" w:hAnsi="Times New Roman" w:cs="Times New Roman"/>
          <w:sz w:val="28"/>
          <w:szCs w:val="28"/>
        </w:rPr>
        <w:t xml:space="preserve">35. Контрольные мероприятия, предусматривающие взаимодействие с </w:t>
      </w:r>
      <w:r w:rsidRPr="007F34FF">
        <w:rPr>
          <w:rFonts w:ascii="Times New Roman" w:hAnsi="Times New Roman" w:cs="Times New Roman"/>
          <w:sz w:val="28"/>
          <w:szCs w:val="28"/>
        </w:rPr>
        <w:lastRenderedPageBreak/>
        <w:t>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дата, время и место принятия решения;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кем принято решение;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основание проведения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вид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proofErr w:type="gramStart"/>
      <w:r w:rsidRPr="007F34FF">
        <w:rPr>
          <w:rFonts w:ascii="Times New Roman" w:hAnsi="Times New Roman" w:cs="Times New Roman"/>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 объект контроля, в отношении которого проводится контрольное мероприятие;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9) вид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11) предмет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12) проверочные листы, если их применение является обязательным;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7F34FF">
          <w:rPr>
            <w:rFonts w:ascii="Times New Roman" w:hAnsi="Times New Roman" w:cs="Times New Roman"/>
            <w:sz w:val="28"/>
            <w:szCs w:val="28"/>
          </w:rPr>
          <w:t>подпунктами 1</w:t>
        </w:r>
      </w:hyperlink>
      <w:r w:rsidRPr="007F34FF">
        <w:rPr>
          <w:rFonts w:ascii="Times New Roman" w:hAnsi="Times New Roman" w:cs="Times New Roman"/>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7F34FF">
          <w:rPr>
            <w:rFonts w:ascii="Times New Roman" w:hAnsi="Times New Roman" w:cs="Times New Roman"/>
            <w:sz w:val="28"/>
            <w:szCs w:val="28"/>
          </w:rPr>
          <w:t>2</w:t>
        </w:r>
      </w:hyperlink>
      <w:r w:rsidRPr="007F34FF">
        <w:rPr>
          <w:rFonts w:ascii="Times New Roman" w:hAnsi="Times New Roman" w:cs="Times New Roman"/>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F34FF">
          <w:rPr>
            <w:rFonts w:ascii="Times New Roman" w:hAnsi="Times New Roman" w:cs="Times New Roman"/>
            <w:sz w:val="28"/>
            <w:szCs w:val="28"/>
          </w:rPr>
          <w:t>4</w:t>
        </w:r>
      </w:hyperlink>
      <w:r w:rsidRPr="007F34FF">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7F34FF">
          <w:rPr>
            <w:rFonts w:ascii="Times New Roman" w:hAnsi="Times New Roman" w:cs="Times New Roman"/>
            <w:sz w:val="28"/>
            <w:szCs w:val="28"/>
          </w:rPr>
          <w:t>6 пункта 32</w:t>
        </w:r>
      </w:hyperlink>
      <w:r w:rsidRPr="007F34FF">
        <w:rPr>
          <w:rFonts w:ascii="Times New Roman" w:hAnsi="Times New Roman" w:cs="Times New Roman"/>
          <w:sz w:val="28"/>
          <w:szCs w:val="28"/>
        </w:rPr>
        <w:t xml:space="preserve"> настоящего Положения.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37. С прокуратурой согласовываются внеплановые контрольные мероприятия, проводимые в форме инспекционного визита, рейдового </w:t>
      </w:r>
      <w:r w:rsidRPr="007F34FF">
        <w:rPr>
          <w:rFonts w:ascii="Times New Roman" w:hAnsi="Times New Roman" w:cs="Times New Roman"/>
          <w:sz w:val="28"/>
          <w:szCs w:val="28"/>
        </w:rPr>
        <w:lastRenderedPageBreak/>
        <w:t xml:space="preserve">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7F34FF">
          <w:rPr>
            <w:rFonts w:ascii="Times New Roman" w:hAnsi="Times New Roman" w:cs="Times New Roman"/>
            <w:sz w:val="28"/>
            <w:szCs w:val="28"/>
          </w:rPr>
          <w:t>пунктом 28</w:t>
        </w:r>
      </w:hyperlink>
      <w:r w:rsidRPr="007F34FF">
        <w:rPr>
          <w:rFonts w:ascii="Times New Roman" w:hAnsi="Times New Roman" w:cs="Times New Roman"/>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7F34FF">
          <w:rPr>
            <w:rFonts w:ascii="Times New Roman" w:hAnsi="Times New Roman" w:cs="Times New Roman"/>
            <w:sz w:val="28"/>
            <w:szCs w:val="28"/>
          </w:rPr>
          <w:t>пунктами 4</w:t>
        </w:r>
      </w:hyperlink>
      <w:r w:rsidRPr="007F34FF">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7F34FF">
          <w:rPr>
            <w:rFonts w:ascii="Times New Roman" w:hAnsi="Times New Roman" w:cs="Times New Roman"/>
            <w:sz w:val="28"/>
            <w:szCs w:val="28"/>
          </w:rPr>
          <w:t>6 пункта 32</w:t>
        </w:r>
      </w:hyperlink>
      <w:r w:rsidRPr="007F34FF">
        <w:rPr>
          <w:rFonts w:ascii="Times New Roman" w:hAnsi="Times New Roman" w:cs="Times New Roman"/>
          <w:sz w:val="28"/>
          <w:szCs w:val="28"/>
        </w:rPr>
        <w:t xml:space="preserve"> настоящего Положения.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proofErr w:type="gramStart"/>
      <w:r w:rsidRPr="007F34FF">
        <w:rPr>
          <w:rFonts w:ascii="Times New Roman" w:hAnsi="Times New Roman" w:cs="Times New Roman"/>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38. </w:t>
      </w:r>
      <w:proofErr w:type="gramStart"/>
      <w:r w:rsidRPr="007F34FF">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7F34FF">
        <w:rPr>
          <w:rFonts w:ascii="Times New Roman" w:hAnsi="Times New Roman" w:cs="Times New Roman"/>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7F34FF">
          <w:rPr>
            <w:rFonts w:ascii="Times New Roman" w:hAnsi="Times New Roman" w:cs="Times New Roman"/>
            <w:sz w:val="28"/>
            <w:szCs w:val="28"/>
          </w:rPr>
          <w:t>пунктом 35</w:t>
        </w:r>
      </w:hyperlink>
      <w:r w:rsidRPr="007F34FF">
        <w:rPr>
          <w:rFonts w:ascii="Times New Roman" w:hAnsi="Times New Roman" w:cs="Times New Roman"/>
          <w:sz w:val="28"/>
          <w:szCs w:val="28"/>
        </w:rPr>
        <w:t xml:space="preserve"> настоящего Положения. Уведомление контролируемого лица в этом случае может не проводиться.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7" w:name="Par163"/>
      <w:bookmarkEnd w:id="7"/>
      <w:r w:rsidRPr="007F34FF">
        <w:rPr>
          <w:rFonts w:ascii="Times New Roman" w:hAnsi="Times New Roman" w:cs="Times New Roman"/>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F34FF">
        <w:rPr>
          <w:rFonts w:ascii="Times New Roman" w:hAnsi="Times New Roman" w:cs="Times New Roman"/>
          <w:sz w:val="28"/>
          <w:szCs w:val="28"/>
        </w:rPr>
        <w:t>деятельности</w:t>
      </w:r>
      <w:proofErr w:type="gramEnd"/>
      <w:r w:rsidRPr="007F34FF">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w:t>
      </w:r>
      <w:r w:rsidRPr="007F34FF">
        <w:rPr>
          <w:rFonts w:ascii="Times New Roman" w:hAnsi="Times New Roman" w:cs="Times New Roman"/>
          <w:sz w:val="28"/>
          <w:szCs w:val="28"/>
        </w:rPr>
        <w:lastRenderedPageBreak/>
        <w:t>указанного контрольного мероприятия в любое время до завершения проведения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7F34FF">
        <w:rPr>
          <w:rFonts w:ascii="Times New Roman" w:hAnsi="Times New Roman" w:cs="Times New Roman"/>
          <w:sz w:val="28"/>
          <w:szCs w:val="28"/>
        </w:rPr>
        <w:t>.</w:t>
      </w:r>
      <w:bookmarkEnd w:id="8"/>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F34FF">
          <w:rPr>
            <w:rFonts w:ascii="Times New Roman" w:hAnsi="Times New Roman" w:cs="Times New Roman"/>
            <w:sz w:val="28"/>
            <w:szCs w:val="28"/>
          </w:rPr>
          <w:t>пункте 41</w:t>
        </w:r>
      </w:hyperlink>
      <w:r w:rsidRPr="007F34FF">
        <w:rPr>
          <w:rFonts w:ascii="Times New Roman" w:hAnsi="Times New Roman" w:cs="Times New Roman"/>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7F34FF">
        <w:rPr>
          <w:rFonts w:ascii="Times New Roman" w:hAnsi="Times New Roman" w:cs="Times New Roman"/>
          <w:sz w:val="28"/>
          <w:szCs w:val="28"/>
        </w:rPr>
        <w:t>сведений</w:t>
      </w:r>
      <w:proofErr w:type="gramEnd"/>
      <w:r w:rsidRPr="007F34FF">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F34FF">
        <w:rPr>
          <w:rFonts w:ascii="Times New Roman" w:hAnsi="Times New Roman" w:cs="Times New Roman"/>
          <w:sz w:val="28"/>
          <w:szCs w:val="28"/>
        </w:rPr>
        <w:t>ии и ау</w:t>
      </w:r>
      <w:proofErr w:type="gramEnd"/>
      <w:r w:rsidRPr="007F34FF">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7F34FF">
        <w:rPr>
          <w:rFonts w:ascii="Times New Roman" w:hAnsi="Times New Roman" w:cs="Times New Roman"/>
          <w:sz w:val="28"/>
          <w:szCs w:val="28"/>
        </w:rPr>
        <w:t>осуществляться</w:t>
      </w:r>
      <w:proofErr w:type="gramEnd"/>
      <w:r w:rsidRPr="007F34F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280F6E">
      <w:pPr>
        <w:pStyle w:val="ConsPlusTitle"/>
        <w:spacing w:line="240" w:lineRule="atLeast"/>
        <w:ind w:firstLine="709"/>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5. РЕЗУЛЬТАТЫ КОНТРОЛЬНЫХ МЕРОПРИЯТИЙ И РЕШЕНИЯ,</w:t>
      </w:r>
      <w:r w:rsidR="00280F6E">
        <w:rPr>
          <w:rFonts w:ascii="Times New Roman" w:hAnsi="Times New Roman" w:cs="Times New Roman"/>
          <w:sz w:val="28"/>
          <w:szCs w:val="28"/>
        </w:rPr>
        <w:t xml:space="preserve"> </w:t>
      </w:r>
      <w:r w:rsidRPr="007F34FF">
        <w:rPr>
          <w:rFonts w:ascii="Times New Roman" w:hAnsi="Times New Roman" w:cs="Times New Roman"/>
          <w:sz w:val="28"/>
          <w:szCs w:val="28"/>
        </w:rPr>
        <w:t>ПРИНИМАЕМЫЕ ПО РЕЗУЛЬТАТАМ КОНТРОЛЬНЫХ МЕРОПРИЯТИЙ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 xml:space="preserve">45. </w:t>
      </w:r>
      <w:proofErr w:type="gramStart"/>
      <w:r w:rsidRPr="007F34F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7F34FF">
          <w:rPr>
            <w:rFonts w:ascii="Times New Roman" w:hAnsi="Times New Roman" w:cs="Times New Roman"/>
            <w:sz w:val="28"/>
            <w:szCs w:val="28"/>
          </w:rPr>
          <w:t>подпунктом 2 пункта 52</w:t>
        </w:r>
      </w:hyperlink>
      <w:r w:rsidRPr="007F34FF">
        <w:rPr>
          <w:rFonts w:ascii="Times New Roman" w:hAnsi="Times New Roman" w:cs="Times New Roman"/>
          <w:sz w:val="28"/>
          <w:szCs w:val="28"/>
        </w:rPr>
        <w:t xml:space="preserve"> настоящего Положения.</w:t>
      </w:r>
      <w:proofErr w:type="gramEnd"/>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Типовая форма акта утверждается нормативным правовым актом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В случае</w:t>
      </w:r>
      <w:proofErr w:type="gramStart"/>
      <w:r w:rsidRPr="007F34FF">
        <w:rPr>
          <w:rFonts w:ascii="Times New Roman" w:hAnsi="Times New Roman" w:cs="Times New Roman"/>
          <w:sz w:val="28"/>
          <w:szCs w:val="28"/>
        </w:rPr>
        <w:t>,</w:t>
      </w:r>
      <w:proofErr w:type="gramEnd"/>
      <w:r w:rsidRPr="007F34F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47. Оформление акта производится в день окончания проведения контрольного мероприятия.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1) выдать после оформления акта контрольного мероприятия </w:t>
      </w:r>
      <w:r w:rsidRPr="007F34FF">
        <w:rPr>
          <w:rFonts w:ascii="Times New Roman" w:hAnsi="Times New Roman" w:cs="Times New Roman"/>
          <w:sz w:val="28"/>
          <w:szCs w:val="28"/>
        </w:rPr>
        <w:lastRenderedPageBreak/>
        <w:t>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9" w:name="Par188"/>
      <w:bookmarkEnd w:id="9"/>
      <w:proofErr w:type="gramStart"/>
      <w:r w:rsidRPr="007F34F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7F34FF">
        <w:rPr>
          <w:rFonts w:ascii="Times New Roman" w:hAnsi="Times New Roman" w:cs="Times New Roman"/>
          <w:sz w:val="28"/>
          <w:szCs w:val="28"/>
        </w:rPr>
        <w:t xml:space="preserve"> </w:t>
      </w:r>
      <w:proofErr w:type="gramStart"/>
      <w:r w:rsidRPr="007F34FF">
        <w:rPr>
          <w:rFonts w:ascii="Times New Roman" w:hAnsi="Times New Roman" w:cs="Times New Roman"/>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proofErr w:type="gramStart"/>
      <w:r w:rsidRPr="007F34F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53. Типовая форма предписания утверждается нормативным правовым актом муниципального образования.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280F6E">
      <w:pPr>
        <w:pStyle w:val="ConsPlusTitle"/>
        <w:spacing w:line="240" w:lineRule="atLeast"/>
        <w:ind w:firstLine="709"/>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6. ОБЖАЛОВАНИЕ РЕШЕНИЙ, ДЕЙСТВИЙ (БЕЗДЕЙСТВИЯ)</w:t>
      </w:r>
      <w:r w:rsidR="00280F6E">
        <w:rPr>
          <w:rFonts w:ascii="Times New Roman" w:hAnsi="Times New Roman" w:cs="Times New Roman"/>
          <w:sz w:val="28"/>
          <w:szCs w:val="28"/>
        </w:rPr>
        <w:t xml:space="preserve"> </w:t>
      </w:r>
      <w:r w:rsidRPr="007F34FF">
        <w:rPr>
          <w:rFonts w:ascii="Times New Roman" w:hAnsi="Times New Roman" w:cs="Times New Roman"/>
          <w:sz w:val="28"/>
          <w:szCs w:val="28"/>
        </w:rPr>
        <w:t>ДОЛЖНОСТНЫХ ЛИЦ ОРГАНА МУНИЦИПАЛЬНОГО КОНТРОЛЯ</w:t>
      </w:r>
    </w:p>
    <w:p w:rsidR="007F34FF" w:rsidRPr="007F34FF" w:rsidRDefault="007F34FF" w:rsidP="0039457C">
      <w:pPr>
        <w:pStyle w:val="ConsPlusNormal"/>
        <w:spacing w:line="240" w:lineRule="atLeast"/>
        <w:ind w:firstLine="709"/>
        <w:jc w:val="center"/>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МО Тюльганский поссовет Тюльганского района Оренбургской области.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bookmarkStart w:id="10" w:name="Par201"/>
      <w:bookmarkEnd w:id="10"/>
      <w:r w:rsidRPr="007F34FF">
        <w:rPr>
          <w:rFonts w:ascii="Times New Roman" w:hAnsi="Times New Roman" w:cs="Times New Roman"/>
          <w:sz w:val="28"/>
          <w:szCs w:val="28"/>
        </w:rPr>
        <w:t>58. Срок рассмотрения жалобы не позднее 20 рабочих дней со дня регистрации такой жалобы.</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7F34FF">
          <w:rPr>
            <w:rFonts w:ascii="Times New Roman" w:hAnsi="Times New Roman" w:cs="Times New Roman"/>
            <w:sz w:val="28"/>
            <w:szCs w:val="28"/>
          </w:rPr>
          <w:t>абзацем первым</w:t>
        </w:r>
      </w:hyperlink>
      <w:r w:rsidRPr="007F34FF">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59. По итогам рассмотрения жалобы руководитель (заместитель руководителя) Администрации принимается одно из следующих решений: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оставляет жалобу без удовлетворения;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отменяет решение контрольного органа полностью или частично;</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отменяет решение контрольного органа полностью и принимает новое решение;</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61. Досудебный порядок обжалования до 31 декабря 2023 года может осуществляться посредством бумажного документооборота.</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7F34FF">
        <w:rPr>
          <w:rFonts w:ascii="Times New Roman" w:hAnsi="Times New Roman" w:cs="Times New Roman"/>
          <w:sz w:val="28"/>
          <w:szCs w:val="28"/>
        </w:rPr>
        <w:t>лиц</w:t>
      </w:r>
      <w:proofErr w:type="gramEnd"/>
      <w:r w:rsidRPr="007F34FF">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Title"/>
        <w:spacing w:line="240" w:lineRule="atLeast"/>
        <w:ind w:firstLine="709"/>
        <w:jc w:val="center"/>
        <w:outlineLvl w:val="1"/>
        <w:rPr>
          <w:rFonts w:ascii="Times New Roman" w:hAnsi="Times New Roman" w:cs="Times New Roman"/>
          <w:sz w:val="28"/>
          <w:szCs w:val="28"/>
        </w:rPr>
      </w:pPr>
      <w:r w:rsidRPr="007F34FF">
        <w:rPr>
          <w:rFonts w:ascii="Times New Roman" w:hAnsi="Times New Roman" w:cs="Times New Roman"/>
          <w:sz w:val="28"/>
          <w:szCs w:val="28"/>
        </w:rPr>
        <w:t>Глава 7. ОЦЕНКА РЕЗУЛЬТАТИВНОСТИ И ЭФФЕКТИВНОСТИ</w:t>
      </w:r>
    </w:p>
    <w:p w:rsidR="007F34FF" w:rsidRPr="007F34FF" w:rsidRDefault="007F34FF" w:rsidP="00173D0A">
      <w:pPr>
        <w:pStyle w:val="ConsPlusTitle"/>
        <w:spacing w:line="240" w:lineRule="atLeast"/>
        <w:ind w:firstLine="709"/>
        <w:jc w:val="center"/>
        <w:rPr>
          <w:rFonts w:ascii="Times New Roman" w:hAnsi="Times New Roman" w:cs="Times New Roman"/>
          <w:sz w:val="28"/>
          <w:szCs w:val="28"/>
        </w:rPr>
      </w:pPr>
      <w:r w:rsidRPr="007F34FF">
        <w:rPr>
          <w:rFonts w:ascii="Times New Roman" w:hAnsi="Times New Roman" w:cs="Times New Roman"/>
          <w:sz w:val="28"/>
          <w:szCs w:val="28"/>
        </w:rPr>
        <w:t>ДЕЯТЕЛЬНОСТИ КОНТРОЛЬНОГО ОРГАНА</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w:t>
      </w:r>
      <w:r w:rsidRPr="007F34FF">
        <w:rPr>
          <w:rFonts w:ascii="Times New Roman" w:hAnsi="Times New Roman" w:cs="Times New Roman"/>
          <w:sz w:val="28"/>
          <w:szCs w:val="28"/>
        </w:rPr>
        <w:lastRenderedPageBreak/>
        <w:t>муниципального земельного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ключевые показатели муниципального земельного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индикативные показатели муниципального земельного контроля.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МО</w:t>
      </w:r>
      <w:r w:rsidR="00280F6E">
        <w:rPr>
          <w:rFonts w:ascii="Times New Roman" w:hAnsi="Times New Roman" w:cs="Times New Roman"/>
          <w:sz w:val="28"/>
          <w:szCs w:val="28"/>
        </w:rPr>
        <w:t xml:space="preserve"> </w:t>
      </w:r>
      <w:r w:rsidRPr="007F34FF">
        <w:rPr>
          <w:rFonts w:ascii="Times New Roman" w:hAnsi="Times New Roman" w:cs="Times New Roman"/>
          <w:sz w:val="28"/>
          <w:szCs w:val="28"/>
        </w:rPr>
        <w:t>Тюльганский поссовет Тюльганского района Оренбургской области.</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67. Организация подготовки доклада возлагается на Администрацию.</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280F6E" w:rsidRDefault="00280F6E">
      <w:pPr>
        <w:spacing w:after="200" w:line="276" w:lineRule="auto"/>
        <w:rPr>
          <w:sz w:val="28"/>
          <w:szCs w:val="28"/>
        </w:rPr>
      </w:pPr>
      <w:r>
        <w:rPr>
          <w:sz w:val="28"/>
          <w:szCs w:val="28"/>
        </w:rPr>
        <w:br w:type="page"/>
      </w:r>
    </w:p>
    <w:p w:rsidR="007F34FF" w:rsidRPr="007F34FF" w:rsidRDefault="007F34FF" w:rsidP="00173D0A">
      <w:pPr>
        <w:pStyle w:val="ConsPlusNormal"/>
        <w:spacing w:line="240" w:lineRule="atLeast"/>
        <w:ind w:firstLine="709"/>
        <w:jc w:val="right"/>
        <w:outlineLvl w:val="0"/>
        <w:rPr>
          <w:rFonts w:ascii="Times New Roman" w:hAnsi="Times New Roman" w:cs="Times New Roman"/>
          <w:sz w:val="28"/>
          <w:szCs w:val="28"/>
        </w:rPr>
      </w:pPr>
      <w:r w:rsidRPr="007F34FF">
        <w:rPr>
          <w:rFonts w:ascii="Times New Roman" w:hAnsi="Times New Roman" w:cs="Times New Roman"/>
          <w:sz w:val="28"/>
          <w:szCs w:val="28"/>
        </w:rPr>
        <w:lastRenderedPageBreak/>
        <w:t xml:space="preserve">Приложение </w:t>
      </w:r>
      <w:r w:rsidR="00280F6E">
        <w:rPr>
          <w:rFonts w:ascii="Times New Roman" w:hAnsi="Times New Roman" w:cs="Times New Roman"/>
          <w:sz w:val="28"/>
          <w:szCs w:val="28"/>
        </w:rPr>
        <w:t>№</w:t>
      </w:r>
      <w:r w:rsidRPr="007F34FF">
        <w:rPr>
          <w:rFonts w:ascii="Times New Roman" w:hAnsi="Times New Roman" w:cs="Times New Roman"/>
          <w:sz w:val="28"/>
          <w:szCs w:val="28"/>
        </w:rPr>
        <w:t xml:space="preserve"> 2</w:t>
      </w:r>
    </w:p>
    <w:p w:rsidR="007F34FF" w:rsidRPr="007F34FF" w:rsidRDefault="007F34FF" w:rsidP="00173D0A">
      <w:pPr>
        <w:pStyle w:val="ConsPlusNormal"/>
        <w:spacing w:line="240" w:lineRule="atLeast"/>
        <w:ind w:firstLine="709"/>
        <w:jc w:val="right"/>
        <w:rPr>
          <w:rFonts w:ascii="Times New Roman" w:hAnsi="Times New Roman" w:cs="Times New Roman"/>
          <w:sz w:val="28"/>
          <w:szCs w:val="28"/>
        </w:rPr>
      </w:pPr>
      <w:r w:rsidRPr="007F34FF">
        <w:rPr>
          <w:rFonts w:ascii="Times New Roman" w:hAnsi="Times New Roman" w:cs="Times New Roman"/>
          <w:sz w:val="28"/>
          <w:szCs w:val="28"/>
        </w:rPr>
        <w:t>к Решению Совета депутатов</w:t>
      </w:r>
    </w:p>
    <w:p w:rsidR="007F34FF" w:rsidRPr="007F34FF" w:rsidRDefault="007F34FF" w:rsidP="00173D0A">
      <w:pPr>
        <w:pStyle w:val="ConsPlusNormal"/>
        <w:spacing w:line="240" w:lineRule="atLeast"/>
        <w:ind w:firstLine="709"/>
        <w:jc w:val="right"/>
        <w:rPr>
          <w:rFonts w:ascii="Times New Roman" w:hAnsi="Times New Roman" w:cs="Times New Roman"/>
          <w:sz w:val="28"/>
          <w:szCs w:val="28"/>
        </w:rPr>
      </w:pPr>
      <w:r w:rsidRPr="007F34FF">
        <w:rPr>
          <w:rFonts w:ascii="Times New Roman" w:hAnsi="Times New Roman" w:cs="Times New Roman"/>
          <w:sz w:val="28"/>
          <w:szCs w:val="28"/>
        </w:rPr>
        <w:t xml:space="preserve">от </w:t>
      </w:r>
      <w:r w:rsidR="008F7EE5">
        <w:rPr>
          <w:rFonts w:ascii="Times New Roman" w:hAnsi="Times New Roman" w:cs="Times New Roman"/>
          <w:sz w:val="28"/>
          <w:szCs w:val="28"/>
        </w:rPr>
        <w:t>29.09.</w:t>
      </w:r>
      <w:r w:rsidRPr="007F34FF">
        <w:rPr>
          <w:rFonts w:ascii="Times New Roman" w:hAnsi="Times New Roman" w:cs="Times New Roman"/>
          <w:sz w:val="28"/>
          <w:szCs w:val="28"/>
        </w:rPr>
        <w:t xml:space="preserve">2021 г. </w:t>
      </w:r>
      <w:r w:rsidR="00280F6E">
        <w:rPr>
          <w:rFonts w:ascii="Times New Roman" w:hAnsi="Times New Roman" w:cs="Times New Roman"/>
          <w:sz w:val="28"/>
          <w:szCs w:val="28"/>
        </w:rPr>
        <w:t>№</w:t>
      </w:r>
      <w:r w:rsidRPr="007F34FF">
        <w:rPr>
          <w:rFonts w:ascii="Times New Roman" w:hAnsi="Times New Roman" w:cs="Times New Roman"/>
          <w:sz w:val="28"/>
          <w:szCs w:val="28"/>
        </w:rPr>
        <w:t xml:space="preserve"> </w:t>
      </w:r>
      <w:r w:rsidR="008F7EE5">
        <w:rPr>
          <w:rFonts w:ascii="Times New Roman" w:hAnsi="Times New Roman" w:cs="Times New Roman"/>
          <w:sz w:val="28"/>
          <w:szCs w:val="28"/>
        </w:rPr>
        <w:t>178</w:t>
      </w:r>
      <w:bookmarkStart w:id="11" w:name="_GoBack"/>
      <w:bookmarkEnd w:id="11"/>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Title"/>
        <w:spacing w:line="240" w:lineRule="atLeast"/>
        <w:ind w:firstLine="709"/>
        <w:jc w:val="center"/>
        <w:rPr>
          <w:rFonts w:ascii="Times New Roman" w:hAnsi="Times New Roman" w:cs="Times New Roman"/>
          <w:sz w:val="28"/>
          <w:szCs w:val="28"/>
        </w:rPr>
      </w:pPr>
      <w:bookmarkStart w:id="12" w:name="Par232"/>
      <w:bookmarkEnd w:id="12"/>
      <w:r w:rsidRPr="007F34FF">
        <w:rPr>
          <w:rFonts w:ascii="Times New Roman" w:hAnsi="Times New Roman" w:cs="Times New Roman"/>
          <w:sz w:val="28"/>
          <w:szCs w:val="28"/>
        </w:rPr>
        <w:t>КЛЮЧЕВЫЕ ПОКАЗАТЕЛИ</w:t>
      </w:r>
    </w:p>
    <w:p w:rsidR="007F34FF" w:rsidRPr="00280F6E" w:rsidRDefault="007F34FF" w:rsidP="00173D0A">
      <w:pPr>
        <w:pStyle w:val="ConsPlusTitle"/>
        <w:spacing w:line="240" w:lineRule="atLeast"/>
        <w:ind w:firstLine="709"/>
        <w:jc w:val="center"/>
        <w:rPr>
          <w:rFonts w:ascii="Times New Roman" w:hAnsi="Times New Roman" w:cs="Times New Roman"/>
          <w:sz w:val="28"/>
          <w:szCs w:val="28"/>
        </w:rPr>
      </w:pPr>
      <w:r w:rsidRPr="007F34FF">
        <w:rPr>
          <w:rFonts w:ascii="Times New Roman" w:hAnsi="Times New Roman" w:cs="Times New Roman"/>
          <w:sz w:val="28"/>
          <w:szCs w:val="28"/>
        </w:rPr>
        <w:t>В СФЕРЕ МУНИЦИПАЛЬНОГО ЗЕМЕЛЬНОГО КОНТРОЛЯ НА ТЕРРИТОРИИ МО</w:t>
      </w:r>
      <w:r w:rsidR="00280F6E">
        <w:rPr>
          <w:rFonts w:ascii="Times New Roman" w:hAnsi="Times New Roman" w:cs="Times New Roman"/>
          <w:sz w:val="28"/>
          <w:szCs w:val="28"/>
        </w:rPr>
        <w:t xml:space="preserve"> </w:t>
      </w:r>
      <w:r w:rsidR="00280F6E" w:rsidRPr="00280F6E">
        <w:rPr>
          <w:rFonts w:ascii="Times New Roman" w:hAnsi="Times New Roman" w:cs="Times New Roman"/>
          <w:bCs/>
          <w:sz w:val="28"/>
          <w:szCs w:val="28"/>
        </w:rPr>
        <w:t>ТЮЛЬГАНСКИЙ ПОССОВЕТ ТЮЛЬГАНСКОГО РАЙОНА ОРЕНБУРГСКОЙ ОБЛАСТИ</w:t>
      </w:r>
      <w:r w:rsidR="00280F6E">
        <w:rPr>
          <w:sz w:val="28"/>
          <w:szCs w:val="28"/>
        </w:rPr>
        <w:t xml:space="preserve"> </w:t>
      </w:r>
      <w:r w:rsidRPr="007F34FF">
        <w:rPr>
          <w:rFonts w:ascii="Times New Roman" w:hAnsi="Times New Roman" w:cs="Times New Roman"/>
          <w:sz w:val="28"/>
          <w:szCs w:val="28"/>
        </w:rPr>
        <w:t xml:space="preserve"> И ИХ ЦЕЛЕВЫЕ ЗНАЧЕНИЯ, ИНДИКАТИВНЫЕ ПОКАЗАТЕЛИ</w:t>
      </w:r>
      <w:r w:rsidR="00280F6E">
        <w:rPr>
          <w:rFonts w:ascii="Times New Roman" w:hAnsi="Times New Roman" w:cs="Times New Roman"/>
          <w:sz w:val="28"/>
          <w:szCs w:val="28"/>
        </w:rPr>
        <w:t xml:space="preserve"> </w:t>
      </w:r>
      <w:r w:rsidRPr="007F34FF">
        <w:rPr>
          <w:rFonts w:ascii="Times New Roman" w:hAnsi="Times New Roman" w:cs="Times New Roman"/>
          <w:sz w:val="28"/>
          <w:szCs w:val="28"/>
        </w:rPr>
        <w:t>В СФЕРЕ МУНИЦИПАЛЬНОГО ЗЕМЕЛЬНОГО КОНТРОЛЯ</w:t>
      </w:r>
      <w:r w:rsidR="00280F6E">
        <w:rPr>
          <w:rFonts w:ascii="Times New Roman" w:hAnsi="Times New Roman" w:cs="Times New Roman"/>
          <w:sz w:val="28"/>
          <w:szCs w:val="28"/>
        </w:rPr>
        <w:t xml:space="preserve"> </w:t>
      </w:r>
      <w:r w:rsidRPr="007F34FF">
        <w:rPr>
          <w:rFonts w:ascii="Times New Roman" w:hAnsi="Times New Roman" w:cs="Times New Roman"/>
          <w:sz w:val="28"/>
          <w:szCs w:val="28"/>
        </w:rPr>
        <w:t xml:space="preserve">НА ТЕРРИТОРИИ МО </w:t>
      </w:r>
      <w:r w:rsidR="00280F6E" w:rsidRPr="00280F6E">
        <w:rPr>
          <w:rFonts w:ascii="Times New Roman" w:hAnsi="Times New Roman" w:cs="Times New Roman"/>
          <w:bCs/>
          <w:sz w:val="28"/>
          <w:szCs w:val="28"/>
        </w:rPr>
        <w:t>ТЮЛЬГАНСКИЙ ПОССОВЕТ ТЮЛЬГАНСКОГО РАЙОНА ОРЕНБУРГСКОЙ ОБЛАСТИ</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 xml:space="preserve">1. Ключевые показатели в сфере муниципального земельного контроля на территории </w:t>
      </w:r>
      <w:r w:rsidR="00280F6E" w:rsidRPr="00280F6E">
        <w:rPr>
          <w:rFonts w:ascii="Times New Roman" w:hAnsi="Times New Roman" w:cs="Times New Roman"/>
          <w:bCs/>
          <w:sz w:val="28"/>
          <w:szCs w:val="28"/>
        </w:rPr>
        <w:t>МО Тюльганский поссовет Тюльганского района Оренбургской области</w:t>
      </w:r>
      <w:r w:rsidR="00280F6E" w:rsidRPr="00280F6E">
        <w:rPr>
          <w:rFonts w:ascii="Times New Roman" w:hAnsi="Times New Roman" w:cs="Times New Roman"/>
          <w:sz w:val="28"/>
          <w:szCs w:val="28"/>
        </w:rPr>
        <w:t xml:space="preserve"> </w:t>
      </w:r>
      <w:r w:rsidRPr="00280F6E">
        <w:rPr>
          <w:rFonts w:ascii="Times New Roman" w:hAnsi="Times New Roman" w:cs="Times New Roman"/>
          <w:sz w:val="28"/>
          <w:szCs w:val="28"/>
        </w:rPr>
        <w:t>и их це</w:t>
      </w:r>
      <w:r w:rsidRPr="007F34FF">
        <w:rPr>
          <w:rFonts w:ascii="Times New Roman" w:hAnsi="Times New Roman" w:cs="Times New Roman"/>
          <w:sz w:val="28"/>
          <w:szCs w:val="28"/>
        </w:rPr>
        <w:t>левые значения:</w:t>
      </w:r>
    </w:p>
    <w:p w:rsidR="007F34FF" w:rsidRPr="007F34FF" w:rsidRDefault="007F34FF" w:rsidP="00173D0A">
      <w:pPr>
        <w:pStyle w:val="ConsPlusNormal"/>
        <w:spacing w:line="240" w:lineRule="atLeast"/>
        <w:ind w:firstLine="709"/>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F34FF" w:rsidRPr="007F34FF" w:rsidTr="00767581">
        <w:tc>
          <w:tcPr>
            <w:tcW w:w="7370"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Целевые значения</w:t>
            </w:r>
            <w:proofErr w:type="gramStart"/>
            <w:r w:rsidRPr="007F34FF">
              <w:rPr>
                <w:rFonts w:ascii="Times New Roman" w:hAnsi="Times New Roman" w:cs="Times New Roman"/>
                <w:sz w:val="28"/>
                <w:szCs w:val="28"/>
              </w:rPr>
              <w:t xml:space="preserve"> (%)</w:t>
            </w:r>
            <w:proofErr w:type="gramEnd"/>
          </w:p>
        </w:tc>
      </w:tr>
      <w:tr w:rsidR="007F34FF" w:rsidRPr="007F34FF" w:rsidTr="00767581">
        <w:tc>
          <w:tcPr>
            <w:tcW w:w="7370"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rPr>
                <w:rFonts w:ascii="Times New Roman" w:hAnsi="Times New Roman" w:cs="Times New Roman"/>
                <w:sz w:val="28"/>
                <w:szCs w:val="28"/>
              </w:rPr>
            </w:pPr>
            <w:r w:rsidRPr="007F34FF">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70 - 80</w:t>
            </w:r>
          </w:p>
        </w:tc>
      </w:tr>
      <w:tr w:rsidR="007F34FF" w:rsidRPr="007F34FF" w:rsidTr="00767581">
        <w:tc>
          <w:tcPr>
            <w:tcW w:w="7370"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rPr>
                <w:rFonts w:ascii="Times New Roman" w:hAnsi="Times New Roman" w:cs="Times New Roman"/>
                <w:sz w:val="28"/>
                <w:szCs w:val="28"/>
              </w:rPr>
            </w:pPr>
            <w:r w:rsidRPr="007F34FF">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0</w:t>
            </w:r>
          </w:p>
        </w:tc>
      </w:tr>
      <w:tr w:rsidR="007F34FF" w:rsidRPr="007F34FF" w:rsidTr="00767581">
        <w:tc>
          <w:tcPr>
            <w:tcW w:w="7370"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rPr>
                <w:rFonts w:ascii="Times New Roman" w:hAnsi="Times New Roman" w:cs="Times New Roman"/>
                <w:sz w:val="28"/>
                <w:szCs w:val="28"/>
              </w:rPr>
            </w:pPr>
            <w:r w:rsidRPr="007F34FF">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7F34FF" w:rsidRPr="007F34FF" w:rsidRDefault="007F34FF" w:rsidP="00280F6E">
            <w:pPr>
              <w:pStyle w:val="ConsPlusNormal"/>
              <w:spacing w:line="240" w:lineRule="atLeast"/>
              <w:jc w:val="center"/>
              <w:rPr>
                <w:rFonts w:ascii="Times New Roman" w:hAnsi="Times New Roman" w:cs="Times New Roman"/>
                <w:sz w:val="28"/>
                <w:szCs w:val="28"/>
              </w:rPr>
            </w:pPr>
            <w:r w:rsidRPr="007F34FF">
              <w:rPr>
                <w:rFonts w:ascii="Times New Roman" w:hAnsi="Times New Roman" w:cs="Times New Roman"/>
                <w:sz w:val="28"/>
                <w:szCs w:val="28"/>
              </w:rPr>
              <w:t>0</w:t>
            </w:r>
          </w:p>
        </w:tc>
      </w:tr>
    </w:tbl>
    <w:p w:rsidR="007F34FF" w:rsidRPr="007F34FF" w:rsidRDefault="007F34FF" w:rsidP="00173D0A">
      <w:pPr>
        <w:pStyle w:val="ConsPlusNormal"/>
        <w:spacing w:line="240" w:lineRule="atLeast"/>
        <w:ind w:firstLine="709"/>
        <w:rPr>
          <w:rFonts w:ascii="Times New Roman" w:hAnsi="Times New Roman" w:cs="Times New Roman"/>
          <w:sz w:val="28"/>
          <w:szCs w:val="28"/>
        </w:rPr>
      </w:pPr>
    </w:p>
    <w:p w:rsidR="007F34FF" w:rsidRPr="00280F6E"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Индикативные показатели в сфере муниципального земельного контро</w:t>
      </w:r>
      <w:r w:rsidR="00280F6E">
        <w:rPr>
          <w:rFonts w:ascii="Times New Roman" w:hAnsi="Times New Roman" w:cs="Times New Roman"/>
          <w:sz w:val="28"/>
          <w:szCs w:val="28"/>
        </w:rPr>
        <w:t xml:space="preserve">ля в муниципальном образовании </w:t>
      </w:r>
      <w:r w:rsidR="00280F6E" w:rsidRPr="00280F6E">
        <w:rPr>
          <w:rFonts w:ascii="Times New Roman" w:hAnsi="Times New Roman" w:cs="Times New Roman"/>
          <w:bCs/>
          <w:sz w:val="28"/>
          <w:szCs w:val="28"/>
        </w:rPr>
        <w:t>Тюльганский поссовет Тюльганского района Оренбургской области</w:t>
      </w:r>
      <w:r w:rsidRPr="00280F6E">
        <w:rPr>
          <w:rFonts w:ascii="Times New Roman" w:hAnsi="Times New Roman" w:cs="Times New Roman"/>
          <w:sz w:val="28"/>
          <w:szCs w:val="28"/>
        </w:rPr>
        <w:t>:</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5) количество устраненных нарушений обязательных требований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lastRenderedPageBreak/>
        <w:t>6) количество поступивших возражений в отношении акта контрольного мероприятия (указать количественные значения);</w:t>
      </w:r>
    </w:p>
    <w:p w:rsidR="007F34FF" w:rsidRPr="007F34FF" w:rsidRDefault="007F34FF" w:rsidP="00173D0A">
      <w:pPr>
        <w:pStyle w:val="ConsPlusNormal"/>
        <w:spacing w:line="240" w:lineRule="atLeast"/>
        <w:ind w:firstLine="709"/>
        <w:jc w:val="both"/>
        <w:rPr>
          <w:rFonts w:ascii="Times New Roman" w:hAnsi="Times New Roman" w:cs="Times New Roman"/>
          <w:sz w:val="28"/>
          <w:szCs w:val="28"/>
        </w:rPr>
      </w:pPr>
      <w:r w:rsidRPr="007F34FF">
        <w:rPr>
          <w:rFonts w:ascii="Times New Roman" w:hAnsi="Times New Roman" w:cs="Times New Roman"/>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7F34FF" w:rsidRPr="00493B85" w:rsidRDefault="007F34FF" w:rsidP="007F34FF">
      <w:pPr>
        <w:pStyle w:val="ConsPlusNormal"/>
      </w:pPr>
    </w:p>
    <w:p w:rsidR="007F34FF" w:rsidRDefault="007F34FF" w:rsidP="007F34FF"/>
    <w:p w:rsidR="007F34FF" w:rsidRPr="003B3F21" w:rsidRDefault="007F34FF" w:rsidP="00820879">
      <w:pPr>
        <w:spacing w:line="240" w:lineRule="atLeast"/>
        <w:jc w:val="both"/>
      </w:pPr>
    </w:p>
    <w:sectPr w:rsidR="007F34FF" w:rsidRPr="003B3F21" w:rsidSect="00941E38">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09" w:rsidRDefault="00444009" w:rsidP="00D42C22">
      <w:r>
        <w:separator/>
      </w:r>
    </w:p>
  </w:endnote>
  <w:endnote w:type="continuationSeparator" w:id="0">
    <w:p w:rsidR="00444009" w:rsidRDefault="00444009" w:rsidP="00D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09" w:rsidRDefault="00444009" w:rsidP="00D42C22">
      <w:r>
        <w:separator/>
      </w:r>
    </w:p>
  </w:footnote>
  <w:footnote w:type="continuationSeparator" w:id="0">
    <w:p w:rsidR="00444009" w:rsidRDefault="00444009" w:rsidP="00D4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E32"/>
    <w:multiLevelType w:val="singleLevel"/>
    <w:tmpl w:val="1EDE9AF4"/>
    <w:lvl w:ilvl="0">
      <w:start w:val="1"/>
      <w:numFmt w:val="decimal"/>
      <w:lvlText w:val="%1."/>
      <w:lvlJc w:val="left"/>
      <w:pPr>
        <w:tabs>
          <w:tab w:val="num" w:pos="1065"/>
        </w:tabs>
        <w:ind w:left="1065" w:hanging="360"/>
      </w:pPr>
    </w:lvl>
  </w:abstractNum>
  <w:abstractNum w:abstractNumId="1">
    <w:nsid w:val="05EF5BBE"/>
    <w:multiLevelType w:val="hybridMultilevel"/>
    <w:tmpl w:val="89B0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DF4B56"/>
    <w:multiLevelType w:val="hybridMultilevel"/>
    <w:tmpl w:val="3FA85A68"/>
    <w:lvl w:ilvl="0" w:tplc="96C6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780F77"/>
    <w:multiLevelType w:val="hybridMultilevel"/>
    <w:tmpl w:val="28EC327A"/>
    <w:lvl w:ilvl="0" w:tplc="A34C2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02B21"/>
    <w:rsid w:val="0000355C"/>
    <w:rsid w:val="00010177"/>
    <w:rsid w:val="00017DEC"/>
    <w:rsid w:val="0004792F"/>
    <w:rsid w:val="0005609B"/>
    <w:rsid w:val="00066DAA"/>
    <w:rsid w:val="00074954"/>
    <w:rsid w:val="00077181"/>
    <w:rsid w:val="000A0197"/>
    <w:rsid w:val="000A36F1"/>
    <w:rsid w:val="000A3A02"/>
    <w:rsid w:val="000A6426"/>
    <w:rsid w:val="000A7148"/>
    <w:rsid w:val="000C6A6D"/>
    <w:rsid w:val="000E7D5A"/>
    <w:rsid w:val="000F6538"/>
    <w:rsid w:val="00117083"/>
    <w:rsid w:val="00120F70"/>
    <w:rsid w:val="00121A78"/>
    <w:rsid w:val="00153815"/>
    <w:rsid w:val="00161FE9"/>
    <w:rsid w:val="001703CC"/>
    <w:rsid w:val="00173D0A"/>
    <w:rsid w:val="00187C13"/>
    <w:rsid w:val="001A414E"/>
    <w:rsid w:val="001B78E1"/>
    <w:rsid w:val="001C3A04"/>
    <w:rsid w:val="001C4909"/>
    <w:rsid w:val="001C6B71"/>
    <w:rsid w:val="001E54BC"/>
    <w:rsid w:val="001F1550"/>
    <w:rsid w:val="002022A3"/>
    <w:rsid w:val="00226920"/>
    <w:rsid w:val="00231D3E"/>
    <w:rsid w:val="0023388A"/>
    <w:rsid w:val="00246298"/>
    <w:rsid w:val="00257FD8"/>
    <w:rsid w:val="00280F6E"/>
    <w:rsid w:val="002C01C6"/>
    <w:rsid w:val="002C0A26"/>
    <w:rsid w:val="002C6D0B"/>
    <w:rsid w:val="002C7BEF"/>
    <w:rsid w:val="002E4EC0"/>
    <w:rsid w:val="002F5F38"/>
    <w:rsid w:val="002F745D"/>
    <w:rsid w:val="00327707"/>
    <w:rsid w:val="00334451"/>
    <w:rsid w:val="00352E20"/>
    <w:rsid w:val="00371D1F"/>
    <w:rsid w:val="00383808"/>
    <w:rsid w:val="0039457C"/>
    <w:rsid w:val="003B216E"/>
    <w:rsid w:val="003B3F21"/>
    <w:rsid w:val="003C473B"/>
    <w:rsid w:val="003F7ADF"/>
    <w:rsid w:val="00401FAA"/>
    <w:rsid w:val="0040689C"/>
    <w:rsid w:val="00437AB6"/>
    <w:rsid w:val="00444009"/>
    <w:rsid w:val="00463451"/>
    <w:rsid w:val="00471F1D"/>
    <w:rsid w:val="00473BC1"/>
    <w:rsid w:val="004833E5"/>
    <w:rsid w:val="00483AA5"/>
    <w:rsid w:val="00485227"/>
    <w:rsid w:val="00493340"/>
    <w:rsid w:val="004A2395"/>
    <w:rsid w:val="004A27C2"/>
    <w:rsid w:val="004B0D92"/>
    <w:rsid w:val="004B5571"/>
    <w:rsid w:val="004C0CA8"/>
    <w:rsid w:val="004C4B4C"/>
    <w:rsid w:val="004C6FB7"/>
    <w:rsid w:val="004D2399"/>
    <w:rsid w:val="004E1332"/>
    <w:rsid w:val="004E2D4A"/>
    <w:rsid w:val="004E4AAA"/>
    <w:rsid w:val="004F1983"/>
    <w:rsid w:val="004F6A96"/>
    <w:rsid w:val="00500FF3"/>
    <w:rsid w:val="0050450F"/>
    <w:rsid w:val="00511891"/>
    <w:rsid w:val="00522BAC"/>
    <w:rsid w:val="005314DC"/>
    <w:rsid w:val="005371C3"/>
    <w:rsid w:val="00556C61"/>
    <w:rsid w:val="00565C4A"/>
    <w:rsid w:val="00570F20"/>
    <w:rsid w:val="005801D9"/>
    <w:rsid w:val="00586650"/>
    <w:rsid w:val="005A1C63"/>
    <w:rsid w:val="005C1019"/>
    <w:rsid w:val="005E2F7A"/>
    <w:rsid w:val="005F00A3"/>
    <w:rsid w:val="00602797"/>
    <w:rsid w:val="00613B82"/>
    <w:rsid w:val="00621940"/>
    <w:rsid w:val="00622A9B"/>
    <w:rsid w:val="0063343F"/>
    <w:rsid w:val="0067605F"/>
    <w:rsid w:val="00690971"/>
    <w:rsid w:val="00694DA3"/>
    <w:rsid w:val="006D56D4"/>
    <w:rsid w:val="007143AF"/>
    <w:rsid w:val="00715537"/>
    <w:rsid w:val="0073419D"/>
    <w:rsid w:val="0074713D"/>
    <w:rsid w:val="00750488"/>
    <w:rsid w:val="0075775C"/>
    <w:rsid w:val="0078398A"/>
    <w:rsid w:val="007A1205"/>
    <w:rsid w:val="007A1F2D"/>
    <w:rsid w:val="007A5CF0"/>
    <w:rsid w:val="007B26F1"/>
    <w:rsid w:val="007C1BC5"/>
    <w:rsid w:val="007C397A"/>
    <w:rsid w:val="007C762C"/>
    <w:rsid w:val="007E0D22"/>
    <w:rsid w:val="007F34FF"/>
    <w:rsid w:val="0081419F"/>
    <w:rsid w:val="00815CA5"/>
    <w:rsid w:val="008162FF"/>
    <w:rsid w:val="008174F6"/>
    <w:rsid w:val="00817AD7"/>
    <w:rsid w:val="00820879"/>
    <w:rsid w:val="00820E51"/>
    <w:rsid w:val="0082659C"/>
    <w:rsid w:val="00846B99"/>
    <w:rsid w:val="00846B9E"/>
    <w:rsid w:val="00853659"/>
    <w:rsid w:val="00873FF4"/>
    <w:rsid w:val="0087598B"/>
    <w:rsid w:val="00894FA7"/>
    <w:rsid w:val="008A6F9E"/>
    <w:rsid w:val="008B17DB"/>
    <w:rsid w:val="008B2CB6"/>
    <w:rsid w:val="008C5C01"/>
    <w:rsid w:val="008C7AC0"/>
    <w:rsid w:val="008C7CC7"/>
    <w:rsid w:val="008F7EE5"/>
    <w:rsid w:val="00910297"/>
    <w:rsid w:val="0092182C"/>
    <w:rsid w:val="009225A1"/>
    <w:rsid w:val="00927D8F"/>
    <w:rsid w:val="00941E38"/>
    <w:rsid w:val="00962710"/>
    <w:rsid w:val="00972E2F"/>
    <w:rsid w:val="009915EA"/>
    <w:rsid w:val="009C62F7"/>
    <w:rsid w:val="009F0FD4"/>
    <w:rsid w:val="009F37F4"/>
    <w:rsid w:val="00A01F53"/>
    <w:rsid w:val="00A0203B"/>
    <w:rsid w:val="00A05F51"/>
    <w:rsid w:val="00A21E08"/>
    <w:rsid w:val="00A34287"/>
    <w:rsid w:val="00A74DC7"/>
    <w:rsid w:val="00A8145F"/>
    <w:rsid w:val="00AA1721"/>
    <w:rsid w:val="00AB6270"/>
    <w:rsid w:val="00AC6302"/>
    <w:rsid w:val="00AD4013"/>
    <w:rsid w:val="00AF0044"/>
    <w:rsid w:val="00B15D22"/>
    <w:rsid w:val="00B221F7"/>
    <w:rsid w:val="00B448D0"/>
    <w:rsid w:val="00B500DB"/>
    <w:rsid w:val="00BB6268"/>
    <w:rsid w:val="00BC2D22"/>
    <w:rsid w:val="00BE4084"/>
    <w:rsid w:val="00C0415F"/>
    <w:rsid w:val="00C05773"/>
    <w:rsid w:val="00C0612A"/>
    <w:rsid w:val="00C06336"/>
    <w:rsid w:val="00C14328"/>
    <w:rsid w:val="00C179B3"/>
    <w:rsid w:val="00C426B4"/>
    <w:rsid w:val="00C4692E"/>
    <w:rsid w:val="00C4781D"/>
    <w:rsid w:val="00C61588"/>
    <w:rsid w:val="00C845A2"/>
    <w:rsid w:val="00C96310"/>
    <w:rsid w:val="00CB43D9"/>
    <w:rsid w:val="00CD47A8"/>
    <w:rsid w:val="00CF0E88"/>
    <w:rsid w:val="00CF7F2B"/>
    <w:rsid w:val="00D37F51"/>
    <w:rsid w:val="00D41DA6"/>
    <w:rsid w:val="00D42C22"/>
    <w:rsid w:val="00D52CB3"/>
    <w:rsid w:val="00D6532F"/>
    <w:rsid w:val="00DA0164"/>
    <w:rsid w:val="00DB201E"/>
    <w:rsid w:val="00DB5167"/>
    <w:rsid w:val="00DC2ACD"/>
    <w:rsid w:val="00DC3848"/>
    <w:rsid w:val="00DF03D0"/>
    <w:rsid w:val="00E4472B"/>
    <w:rsid w:val="00E53B80"/>
    <w:rsid w:val="00E83210"/>
    <w:rsid w:val="00E85970"/>
    <w:rsid w:val="00E90FC0"/>
    <w:rsid w:val="00EB3127"/>
    <w:rsid w:val="00EB3E82"/>
    <w:rsid w:val="00EB5A98"/>
    <w:rsid w:val="00EB69E5"/>
    <w:rsid w:val="00EC6FC6"/>
    <w:rsid w:val="00EC7F23"/>
    <w:rsid w:val="00EE13F7"/>
    <w:rsid w:val="00EF2538"/>
    <w:rsid w:val="00F103A4"/>
    <w:rsid w:val="00F23A73"/>
    <w:rsid w:val="00F44502"/>
    <w:rsid w:val="00F72E45"/>
    <w:rsid w:val="00F84AA2"/>
    <w:rsid w:val="00FA1418"/>
    <w:rsid w:val="00FB5304"/>
    <w:rsid w:val="00FC1691"/>
    <w:rsid w:val="00FF2135"/>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uiPriority w:val="99"/>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Title">
    <w:name w:val="ConsPlusTitle"/>
    <w:uiPriority w:val="99"/>
    <w:rsid w:val="000F6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1D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206143275">
      <w:bodyDiv w:val="1"/>
      <w:marLeft w:val="0"/>
      <w:marRight w:val="0"/>
      <w:marTop w:val="0"/>
      <w:marBottom w:val="0"/>
      <w:divBdr>
        <w:top w:val="none" w:sz="0" w:space="0" w:color="auto"/>
        <w:left w:val="none" w:sz="0" w:space="0" w:color="auto"/>
        <w:bottom w:val="none" w:sz="0" w:space="0" w:color="auto"/>
        <w:right w:val="none" w:sz="0" w:space="0" w:color="auto"/>
      </w:divBdr>
    </w:div>
    <w:div w:id="308751650">
      <w:bodyDiv w:val="1"/>
      <w:marLeft w:val="0"/>
      <w:marRight w:val="0"/>
      <w:marTop w:val="0"/>
      <w:marBottom w:val="0"/>
      <w:divBdr>
        <w:top w:val="none" w:sz="0" w:space="0" w:color="auto"/>
        <w:left w:val="none" w:sz="0" w:space="0" w:color="auto"/>
        <w:bottom w:val="none" w:sz="0" w:space="0" w:color="auto"/>
        <w:right w:val="none" w:sz="0" w:space="0" w:color="auto"/>
      </w:divBdr>
    </w:div>
    <w:div w:id="644437160">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1096095396">
      <w:bodyDiv w:val="1"/>
      <w:marLeft w:val="0"/>
      <w:marRight w:val="0"/>
      <w:marTop w:val="0"/>
      <w:marBottom w:val="0"/>
      <w:divBdr>
        <w:top w:val="none" w:sz="0" w:space="0" w:color="auto"/>
        <w:left w:val="none" w:sz="0" w:space="0" w:color="auto"/>
        <w:bottom w:val="none" w:sz="0" w:space="0" w:color="auto"/>
        <w:right w:val="none" w:sz="0" w:space="0" w:color="auto"/>
      </w:divBdr>
    </w:div>
    <w:div w:id="1275554817">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479423458">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641374632">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4733-EE07-447E-A328-6DC566C7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6109</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2021-09-24T09:08:00Z</cp:lastPrinted>
  <dcterms:created xsi:type="dcterms:W3CDTF">2021-09-29T09:15:00Z</dcterms:created>
  <dcterms:modified xsi:type="dcterms:W3CDTF">2021-09-29T11:30:00Z</dcterms:modified>
</cp:coreProperties>
</file>