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4" w:rsidRDefault="00B55594" w:rsidP="00B55594">
      <w:pPr>
        <w:spacing w:after="0" w:line="240" w:lineRule="auto"/>
        <w:ind w:firstLine="709"/>
      </w:pPr>
    </w:p>
    <w:tbl>
      <w:tblPr>
        <w:tblW w:w="8931" w:type="dxa"/>
        <w:tblLook w:val="01E0" w:firstRow="1" w:lastRow="1" w:firstColumn="1" w:lastColumn="1" w:noHBand="0" w:noVBand="0"/>
      </w:tblPr>
      <w:tblGrid>
        <w:gridCol w:w="4788"/>
        <w:gridCol w:w="4143"/>
      </w:tblGrid>
      <w:tr w:rsidR="00B55594" w:rsidRPr="00B55594" w:rsidTr="009A54E9">
        <w:trPr>
          <w:trHeight w:val="4492"/>
        </w:trPr>
        <w:tc>
          <w:tcPr>
            <w:tcW w:w="4788" w:type="dxa"/>
          </w:tcPr>
          <w:p w:rsidR="00B55594" w:rsidRPr="00B55594" w:rsidRDefault="00B55594" w:rsidP="00B55594">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7805F103" wp14:editId="16FBF668">
                  <wp:simplePos x="0" y="0"/>
                  <wp:positionH relativeFrom="column">
                    <wp:posOffset>1212883</wp:posOffset>
                  </wp:positionH>
                  <wp:positionV relativeFrom="paragraph">
                    <wp:posOffset>-313757</wp:posOffset>
                  </wp:positionV>
                  <wp:extent cx="424815" cy="528955"/>
                  <wp:effectExtent l="0" t="0" r="0" b="0"/>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юльганский ПС_герб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594" w:rsidRPr="00B55594" w:rsidRDefault="00B55594" w:rsidP="00B55594">
            <w:pPr>
              <w:spacing w:after="0" w:line="240" w:lineRule="auto"/>
              <w:ind w:firstLine="709"/>
              <w:jc w:val="center"/>
              <w:rPr>
                <w:rFonts w:ascii="Times New Roman" w:hAnsi="Times New Roman" w:cs="Times New Roman"/>
                <w:b/>
                <w:sz w:val="28"/>
                <w:szCs w:val="28"/>
              </w:rPr>
            </w:pPr>
            <w:r w:rsidRPr="00B55594">
              <w:rPr>
                <w:rFonts w:ascii="Times New Roman" w:hAnsi="Times New Roman" w:cs="Times New Roman"/>
                <w:b/>
                <w:sz w:val="28"/>
                <w:szCs w:val="28"/>
              </w:rPr>
              <w:t>Муниципальное образование</w:t>
            </w:r>
          </w:p>
          <w:p w:rsidR="00B55594" w:rsidRPr="00B55594" w:rsidRDefault="00B55594" w:rsidP="00B55594">
            <w:pPr>
              <w:spacing w:after="0" w:line="240" w:lineRule="auto"/>
              <w:ind w:firstLine="709"/>
              <w:jc w:val="center"/>
              <w:rPr>
                <w:rFonts w:ascii="Times New Roman" w:hAnsi="Times New Roman" w:cs="Times New Roman"/>
                <w:b/>
                <w:sz w:val="28"/>
                <w:szCs w:val="28"/>
              </w:rPr>
            </w:pPr>
            <w:r w:rsidRPr="00B55594">
              <w:rPr>
                <w:rFonts w:ascii="Times New Roman" w:hAnsi="Times New Roman" w:cs="Times New Roman"/>
                <w:b/>
                <w:sz w:val="28"/>
                <w:szCs w:val="28"/>
              </w:rPr>
              <w:t>Тюльганский поссовет</w:t>
            </w:r>
          </w:p>
          <w:p w:rsidR="00B55594" w:rsidRPr="00B55594" w:rsidRDefault="00B55594" w:rsidP="00B55594">
            <w:pPr>
              <w:spacing w:after="0" w:line="240" w:lineRule="auto"/>
              <w:ind w:firstLine="709"/>
              <w:jc w:val="center"/>
              <w:rPr>
                <w:rFonts w:ascii="Times New Roman" w:hAnsi="Times New Roman" w:cs="Times New Roman"/>
                <w:b/>
              </w:rPr>
            </w:pPr>
          </w:p>
          <w:p w:rsidR="00B55594" w:rsidRPr="00B55594" w:rsidRDefault="00B55594" w:rsidP="00B55594">
            <w:pPr>
              <w:spacing w:after="0" w:line="240" w:lineRule="auto"/>
              <w:ind w:firstLine="709"/>
              <w:jc w:val="center"/>
              <w:rPr>
                <w:rFonts w:ascii="Times New Roman" w:hAnsi="Times New Roman" w:cs="Times New Roman"/>
                <w:b/>
              </w:rPr>
            </w:pPr>
            <w:r w:rsidRPr="00B55594">
              <w:rPr>
                <w:rFonts w:ascii="Times New Roman" w:hAnsi="Times New Roman" w:cs="Times New Roman"/>
                <w:b/>
              </w:rPr>
              <w:t>СОВЕТ ДЕПУТАТОВ</w:t>
            </w:r>
          </w:p>
          <w:p w:rsidR="00B55594" w:rsidRPr="00B55594" w:rsidRDefault="00B55594" w:rsidP="00B55594">
            <w:pPr>
              <w:spacing w:after="0" w:line="240" w:lineRule="auto"/>
              <w:ind w:firstLine="709"/>
              <w:jc w:val="center"/>
              <w:rPr>
                <w:rFonts w:ascii="Times New Roman" w:hAnsi="Times New Roman" w:cs="Times New Roman"/>
                <w:b/>
              </w:rPr>
            </w:pPr>
            <w:r w:rsidRPr="00B55594">
              <w:rPr>
                <w:rFonts w:ascii="Times New Roman" w:hAnsi="Times New Roman" w:cs="Times New Roman"/>
                <w:b/>
              </w:rPr>
              <w:t>МУНИЦИПАЛЬНОГО ОБРАЗОВАНИЯ</w:t>
            </w:r>
          </w:p>
          <w:p w:rsidR="00B55594" w:rsidRPr="00B55594" w:rsidRDefault="00B55594" w:rsidP="00B55594">
            <w:pPr>
              <w:spacing w:after="0" w:line="240" w:lineRule="auto"/>
              <w:ind w:firstLine="709"/>
              <w:jc w:val="center"/>
              <w:rPr>
                <w:rFonts w:ascii="Times New Roman" w:hAnsi="Times New Roman" w:cs="Times New Roman"/>
                <w:b/>
              </w:rPr>
            </w:pPr>
            <w:r w:rsidRPr="00B55594">
              <w:rPr>
                <w:rFonts w:ascii="Times New Roman" w:hAnsi="Times New Roman" w:cs="Times New Roman"/>
                <w:b/>
              </w:rPr>
              <w:t>ТЮЛЬГАНСКИЙ ПОССОВЕТ</w:t>
            </w:r>
          </w:p>
          <w:p w:rsidR="00B55594" w:rsidRPr="00B55594" w:rsidRDefault="00B55594" w:rsidP="00B55594">
            <w:pPr>
              <w:spacing w:after="0" w:line="240" w:lineRule="auto"/>
              <w:ind w:firstLine="709"/>
              <w:jc w:val="center"/>
              <w:rPr>
                <w:rFonts w:ascii="Times New Roman" w:hAnsi="Times New Roman" w:cs="Times New Roman"/>
                <w:b/>
              </w:rPr>
            </w:pPr>
            <w:r w:rsidRPr="00B55594">
              <w:rPr>
                <w:rFonts w:ascii="Times New Roman" w:hAnsi="Times New Roman" w:cs="Times New Roman"/>
                <w:b/>
              </w:rPr>
              <w:t>ВТОРОЙ СОЗЫВ</w:t>
            </w:r>
          </w:p>
          <w:p w:rsidR="00B55594" w:rsidRPr="00B55594" w:rsidRDefault="00B55594" w:rsidP="00B55594">
            <w:pPr>
              <w:spacing w:after="0" w:line="240" w:lineRule="auto"/>
              <w:ind w:firstLine="709"/>
              <w:jc w:val="center"/>
              <w:rPr>
                <w:rFonts w:ascii="Times New Roman" w:hAnsi="Times New Roman" w:cs="Times New Roman"/>
                <w:b/>
              </w:rPr>
            </w:pPr>
          </w:p>
          <w:p w:rsidR="00B55594" w:rsidRPr="00B55594" w:rsidRDefault="00B55594" w:rsidP="00B55594">
            <w:pPr>
              <w:spacing w:after="0" w:line="240" w:lineRule="auto"/>
              <w:ind w:firstLine="709"/>
              <w:jc w:val="center"/>
              <w:rPr>
                <w:rFonts w:ascii="Times New Roman" w:hAnsi="Times New Roman" w:cs="Times New Roman"/>
              </w:rPr>
            </w:pPr>
            <w:proofErr w:type="spellStart"/>
            <w:r w:rsidRPr="00B55594">
              <w:rPr>
                <w:rFonts w:ascii="Times New Roman" w:hAnsi="Times New Roman" w:cs="Times New Roman"/>
              </w:rPr>
              <w:t>п</w:t>
            </w:r>
            <w:proofErr w:type="gramStart"/>
            <w:r w:rsidRPr="00B55594">
              <w:rPr>
                <w:rFonts w:ascii="Times New Roman" w:hAnsi="Times New Roman" w:cs="Times New Roman"/>
              </w:rPr>
              <w:t>.Т</w:t>
            </w:r>
            <w:proofErr w:type="gramEnd"/>
            <w:r w:rsidRPr="00B55594">
              <w:rPr>
                <w:rFonts w:ascii="Times New Roman" w:hAnsi="Times New Roman" w:cs="Times New Roman"/>
              </w:rPr>
              <w:t>юльган</w:t>
            </w:r>
            <w:proofErr w:type="spellEnd"/>
          </w:p>
          <w:p w:rsidR="00B55594" w:rsidRPr="00B55594" w:rsidRDefault="00B55594" w:rsidP="00B55594">
            <w:pPr>
              <w:spacing w:after="0" w:line="240" w:lineRule="auto"/>
              <w:ind w:firstLine="709"/>
              <w:jc w:val="center"/>
              <w:rPr>
                <w:rFonts w:ascii="Times New Roman" w:hAnsi="Times New Roman" w:cs="Times New Roman"/>
              </w:rPr>
            </w:pPr>
            <w:r w:rsidRPr="00B55594">
              <w:rPr>
                <w:rFonts w:ascii="Times New Roman" w:hAnsi="Times New Roman" w:cs="Times New Roman"/>
              </w:rPr>
              <w:t>Тюльганского района</w:t>
            </w:r>
          </w:p>
          <w:p w:rsidR="00B55594" w:rsidRPr="00B55594" w:rsidRDefault="00B55594" w:rsidP="00B55594">
            <w:pPr>
              <w:spacing w:after="0" w:line="240" w:lineRule="auto"/>
              <w:ind w:firstLine="709"/>
              <w:jc w:val="center"/>
              <w:rPr>
                <w:rFonts w:ascii="Times New Roman" w:hAnsi="Times New Roman" w:cs="Times New Roman"/>
              </w:rPr>
            </w:pPr>
            <w:r w:rsidRPr="00B55594">
              <w:rPr>
                <w:rFonts w:ascii="Times New Roman" w:hAnsi="Times New Roman" w:cs="Times New Roman"/>
              </w:rPr>
              <w:t>Оренбургской области</w:t>
            </w:r>
          </w:p>
          <w:p w:rsidR="00B55594" w:rsidRPr="00B55594" w:rsidRDefault="00B55594" w:rsidP="00B55594">
            <w:pPr>
              <w:spacing w:after="0" w:line="240" w:lineRule="auto"/>
              <w:ind w:firstLine="709"/>
              <w:jc w:val="center"/>
              <w:rPr>
                <w:rFonts w:ascii="Times New Roman" w:hAnsi="Times New Roman" w:cs="Times New Roman"/>
                <w:b/>
                <w:sz w:val="28"/>
                <w:szCs w:val="28"/>
              </w:rPr>
            </w:pPr>
          </w:p>
          <w:p w:rsidR="00B55594" w:rsidRPr="00B55594" w:rsidRDefault="00B55594" w:rsidP="00B55594">
            <w:pPr>
              <w:spacing w:after="0" w:line="240" w:lineRule="auto"/>
              <w:ind w:firstLine="709"/>
              <w:jc w:val="center"/>
              <w:rPr>
                <w:rFonts w:ascii="Times New Roman" w:hAnsi="Times New Roman" w:cs="Times New Roman"/>
                <w:b/>
                <w:sz w:val="28"/>
                <w:szCs w:val="28"/>
              </w:rPr>
            </w:pPr>
            <w:r w:rsidRPr="00B55594">
              <w:rPr>
                <w:rFonts w:ascii="Times New Roman" w:hAnsi="Times New Roman" w:cs="Times New Roman"/>
                <w:b/>
                <w:sz w:val="28"/>
                <w:szCs w:val="28"/>
              </w:rPr>
              <w:t>РЕШЕНИЕ</w:t>
            </w:r>
          </w:p>
          <w:p w:rsidR="00B55594" w:rsidRPr="00B55594" w:rsidRDefault="00B55594" w:rsidP="00B55594">
            <w:pPr>
              <w:spacing w:after="0" w:line="240" w:lineRule="auto"/>
              <w:ind w:firstLine="709"/>
              <w:rPr>
                <w:rFonts w:ascii="Times New Roman" w:hAnsi="Times New Roman" w:cs="Times New Roman"/>
                <w:sz w:val="28"/>
                <w:szCs w:val="28"/>
              </w:rPr>
            </w:pPr>
          </w:p>
          <w:p w:rsidR="00B55594" w:rsidRPr="00B55594" w:rsidRDefault="007F1857" w:rsidP="00B555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30.09.2022</w:t>
            </w:r>
            <w:r w:rsidR="00B55594" w:rsidRPr="00B55594">
              <w:rPr>
                <w:rFonts w:ascii="Times New Roman" w:hAnsi="Times New Roman" w:cs="Times New Roman"/>
                <w:sz w:val="28"/>
                <w:szCs w:val="28"/>
              </w:rPr>
              <w:t xml:space="preserve"> № </w:t>
            </w:r>
            <w:r>
              <w:rPr>
                <w:rFonts w:ascii="Times New Roman" w:hAnsi="Times New Roman" w:cs="Times New Roman"/>
                <w:sz w:val="28"/>
                <w:szCs w:val="28"/>
              </w:rPr>
              <w:t>231</w:t>
            </w:r>
          </w:p>
          <w:p w:rsidR="00B55594" w:rsidRPr="00B55594" w:rsidRDefault="00B55594" w:rsidP="00B55594">
            <w:pPr>
              <w:spacing w:after="0" w:line="240" w:lineRule="auto"/>
              <w:ind w:firstLine="709"/>
              <w:rPr>
                <w:rFonts w:ascii="Times New Roman" w:hAnsi="Times New Roman" w:cs="Times New Roman"/>
              </w:rPr>
            </w:pPr>
          </w:p>
        </w:tc>
        <w:tc>
          <w:tcPr>
            <w:tcW w:w="4143" w:type="dxa"/>
          </w:tcPr>
          <w:p w:rsidR="00B55594" w:rsidRPr="00B55594" w:rsidRDefault="00B55594" w:rsidP="00B55594">
            <w:pPr>
              <w:spacing w:after="0" w:line="240" w:lineRule="auto"/>
              <w:ind w:firstLine="709"/>
              <w:jc w:val="right"/>
              <w:rPr>
                <w:rFonts w:ascii="Times New Roman" w:hAnsi="Times New Roman" w:cs="Times New Roman"/>
              </w:rPr>
            </w:pPr>
          </w:p>
        </w:tc>
      </w:tr>
    </w:tbl>
    <w:p w:rsidR="00B976BB" w:rsidRPr="00DB3E78" w:rsidRDefault="00B976BB" w:rsidP="00DB3E78">
      <w:pPr>
        <w:tabs>
          <w:tab w:val="left" w:pos="567"/>
        </w:tabs>
        <w:autoSpaceDE w:val="0"/>
        <w:spacing w:after="0" w:line="276" w:lineRule="auto"/>
        <w:ind w:firstLine="709"/>
        <w:jc w:val="both"/>
        <w:rPr>
          <w:rFonts w:ascii="Times New Roman" w:eastAsia="Times New Roman" w:hAnsi="Times New Roman" w:cs="Times New Roman"/>
          <w:b/>
          <w:color w:val="000000"/>
          <w:kern w:val="1"/>
          <w:sz w:val="28"/>
          <w:szCs w:val="28"/>
          <w:lang w:eastAsia="ar-SA"/>
        </w:rPr>
      </w:pPr>
      <w:r w:rsidRPr="00DB3E78">
        <w:rPr>
          <w:rFonts w:ascii="Times New Roman" w:eastAsia="Times New Roman" w:hAnsi="Times New Roman" w:cs="Times New Roman"/>
          <w:b/>
          <w:color w:val="000000"/>
          <w:kern w:val="1"/>
          <w:sz w:val="28"/>
          <w:szCs w:val="28"/>
          <w:lang w:eastAsia="ar-SA"/>
        </w:rPr>
        <w:t>Об утверждении Положения</w:t>
      </w:r>
      <w:r w:rsidR="000C13CD" w:rsidRPr="00DB3E78">
        <w:rPr>
          <w:rFonts w:ascii="Times New Roman" w:eastAsia="Times New Roman" w:hAnsi="Times New Roman" w:cs="Times New Roman"/>
          <w:b/>
          <w:color w:val="000000"/>
          <w:kern w:val="1"/>
          <w:sz w:val="28"/>
          <w:szCs w:val="28"/>
          <w:lang w:eastAsia="ar-SA"/>
        </w:rPr>
        <w:t xml:space="preserve"> </w:t>
      </w:r>
      <w:r w:rsidRPr="00DB3E78">
        <w:rPr>
          <w:rFonts w:ascii="Times New Roman" w:eastAsia="Times New Roman" w:hAnsi="Times New Roman" w:cs="Times New Roman"/>
          <w:b/>
          <w:color w:val="000000"/>
          <w:kern w:val="1"/>
          <w:sz w:val="28"/>
          <w:szCs w:val="28"/>
          <w:lang w:eastAsia="ar-SA"/>
        </w:rPr>
        <w:t xml:space="preserve">«О муниципальном жилищном контроле на территории муниципального образования  </w:t>
      </w:r>
      <w:r w:rsidR="000C13CD" w:rsidRPr="00DB3E78">
        <w:rPr>
          <w:rFonts w:ascii="Times New Roman" w:eastAsia="Times New Roman" w:hAnsi="Times New Roman" w:cs="Times New Roman"/>
          <w:b/>
          <w:color w:val="000000"/>
          <w:kern w:val="1"/>
          <w:sz w:val="28"/>
          <w:szCs w:val="28"/>
          <w:lang w:eastAsia="ar-SA"/>
        </w:rPr>
        <w:t xml:space="preserve">Тюльганский поссовет Тюльганского </w:t>
      </w:r>
      <w:r w:rsidRPr="00DB3E78">
        <w:rPr>
          <w:rFonts w:ascii="Times New Roman" w:eastAsia="Times New Roman" w:hAnsi="Times New Roman" w:cs="Times New Roman"/>
          <w:b/>
          <w:color w:val="000000"/>
          <w:kern w:val="1"/>
          <w:sz w:val="28"/>
          <w:szCs w:val="28"/>
          <w:lang w:eastAsia="ar-SA"/>
        </w:rPr>
        <w:t>района Оренбургской области»</w:t>
      </w:r>
    </w:p>
    <w:p w:rsidR="00B976BB" w:rsidRPr="00DB3E78" w:rsidRDefault="00B976BB" w:rsidP="00DB3E78">
      <w:pPr>
        <w:tabs>
          <w:tab w:val="left" w:pos="567"/>
        </w:tabs>
        <w:autoSpaceDE w:val="0"/>
        <w:spacing w:after="0" w:line="276" w:lineRule="auto"/>
        <w:ind w:firstLine="709"/>
        <w:jc w:val="both"/>
        <w:rPr>
          <w:rFonts w:ascii="Times New Roman" w:eastAsia="Times New Roman" w:hAnsi="Times New Roman" w:cs="Times New Roman"/>
          <w:color w:val="000000"/>
          <w:kern w:val="1"/>
          <w:sz w:val="28"/>
          <w:szCs w:val="28"/>
          <w:lang w:eastAsia="ar-SA"/>
        </w:rPr>
      </w:pPr>
    </w:p>
    <w:p w:rsidR="00B976BB" w:rsidRPr="00DB3E78" w:rsidRDefault="00B976BB" w:rsidP="00DB3E78">
      <w:pPr>
        <w:tabs>
          <w:tab w:val="left" w:pos="567"/>
        </w:tabs>
        <w:autoSpaceDE w:val="0"/>
        <w:spacing w:after="0" w:line="276" w:lineRule="auto"/>
        <w:ind w:firstLine="709"/>
        <w:jc w:val="both"/>
        <w:rPr>
          <w:rFonts w:ascii="Times New Roman" w:eastAsia="Times New Roman" w:hAnsi="Times New Roman" w:cs="Times New Roman"/>
          <w:b/>
          <w:kern w:val="1"/>
          <w:sz w:val="28"/>
          <w:szCs w:val="28"/>
          <w:lang w:eastAsia="ar-SA"/>
        </w:rPr>
      </w:pPr>
      <w:r w:rsidRPr="00DB3E78">
        <w:rPr>
          <w:rFonts w:ascii="Times New Roman" w:eastAsia="Times New Roman" w:hAnsi="Times New Roman" w:cs="Times New Roman"/>
          <w:kern w:val="1"/>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F90323" w:rsidRPr="00DB3E78">
        <w:rPr>
          <w:rFonts w:ascii="Times New Roman" w:eastAsia="Times New Roman" w:hAnsi="Times New Roman" w:cs="Times New Roman"/>
          <w:kern w:val="1"/>
          <w:sz w:val="28"/>
          <w:szCs w:val="28"/>
          <w:lang w:eastAsia="ar-SA"/>
        </w:rPr>
        <w:t>Тюльганский поссовет Тюльганского района Оренбургской области</w:t>
      </w:r>
      <w:r w:rsidRPr="00DB3E78">
        <w:rPr>
          <w:rFonts w:ascii="Times New Roman" w:eastAsia="Times New Roman" w:hAnsi="Times New Roman" w:cs="Times New Roman"/>
          <w:kern w:val="1"/>
          <w:sz w:val="28"/>
          <w:szCs w:val="28"/>
          <w:lang w:eastAsia="ar-SA"/>
        </w:rPr>
        <w:t xml:space="preserve">, Совет депутатов муниципального образования </w:t>
      </w:r>
      <w:r w:rsidR="00F90323" w:rsidRPr="00DB3E78">
        <w:rPr>
          <w:rFonts w:ascii="Times New Roman" w:eastAsia="Times New Roman" w:hAnsi="Times New Roman" w:cs="Times New Roman"/>
          <w:kern w:val="1"/>
          <w:sz w:val="28"/>
          <w:szCs w:val="28"/>
          <w:lang w:eastAsia="ar-SA"/>
        </w:rPr>
        <w:t>Тюльганский поссовет Тюльганского района Оренбургской области</w:t>
      </w:r>
      <w:r w:rsidR="00B55594" w:rsidRPr="00DB3E78">
        <w:rPr>
          <w:rFonts w:ascii="Times New Roman" w:eastAsia="Times New Roman" w:hAnsi="Times New Roman" w:cs="Times New Roman"/>
          <w:kern w:val="1"/>
          <w:sz w:val="28"/>
          <w:szCs w:val="28"/>
          <w:lang w:eastAsia="ar-SA"/>
        </w:rPr>
        <w:t xml:space="preserve"> </w:t>
      </w:r>
      <w:r w:rsidRPr="00DB3E78">
        <w:rPr>
          <w:rFonts w:ascii="Times New Roman" w:eastAsia="Times New Roman" w:hAnsi="Times New Roman" w:cs="Times New Roman"/>
          <w:b/>
          <w:kern w:val="1"/>
          <w:sz w:val="28"/>
          <w:szCs w:val="28"/>
          <w:lang w:eastAsia="ar-SA"/>
        </w:rPr>
        <w:t>РЕШИЛ:</w:t>
      </w:r>
    </w:p>
    <w:p w:rsidR="00B976BB" w:rsidRPr="00DB3E78" w:rsidRDefault="00B976BB" w:rsidP="00DB3E78">
      <w:pPr>
        <w:tabs>
          <w:tab w:val="left" w:pos="709"/>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DB3E78">
        <w:rPr>
          <w:rFonts w:ascii="Times New Roman" w:eastAsia="Times New Roman" w:hAnsi="Times New Roman" w:cs="Times New Roman"/>
          <w:kern w:val="1"/>
          <w:sz w:val="28"/>
          <w:szCs w:val="28"/>
          <w:lang w:eastAsia="ar-SA"/>
        </w:rPr>
        <w:t>1. Утвердить:</w:t>
      </w:r>
    </w:p>
    <w:p w:rsidR="00B976BB" w:rsidRPr="00DB3E78" w:rsidRDefault="00B976BB" w:rsidP="00DB3E78">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DB3E78">
        <w:rPr>
          <w:rFonts w:ascii="Times New Roman" w:eastAsia="Times New Roman" w:hAnsi="Times New Roman" w:cs="Times New Roman"/>
          <w:kern w:val="1"/>
          <w:sz w:val="28"/>
          <w:szCs w:val="28"/>
          <w:lang w:eastAsia="ar-SA"/>
        </w:rPr>
        <w:t xml:space="preserve">1.1. Положение </w:t>
      </w:r>
      <w:r w:rsidR="000012F1" w:rsidRPr="00DB3E78">
        <w:rPr>
          <w:rFonts w:ascii="Times New Roman" w:eastAsia="Times New Roman" w:hAnsi="Times New Roman" w:cs="Times New Roman"/>
          <w:kern w:val="1"/>
          <w:sz w:val="28"/>
          <w:szCs w:val="28"/>
          <w:lang w:eastAsia="ar-SA"/>
        </w:rPr>
        <w:t>«О</w:t>
      </w:r>
      <w:r w:rsidRPr="00DB3E78">
        <w:rPr>
          <w:rFonts w:ascii="Times New Roman" w:eastAsia="Times New Roman" w:hAnsi="Times New Roman" w:cs="Times New Roman"/>
          <w:kern w:val="1"/>
          <w:sz w:val="28"/>
          <w:szCs w:val="28"/>
          <w:lang w:eastAsia="ar-SA"/>
        </w:rPr>
        <w:t xml:space="preserve"> муниципальном жилищном контроле на территории муниципального образования  </w:t>
      </w:r>
      <w:r w:rsidR="00F90323" w:rsidRPr="00DB3E78">
        <w:rPr>
          <w:rFonts w:ascii="Times New Roman" w:eastAsia="Times New Roman" w:hAnsi="Times New Roman" w:cs="Times New Roman"/>
          <w:kern w:val="1"/>
          <w:sz w:val="28"/>
          <w:szCs w:val="28"/>
          <w:lang w:eastAsia="ar-SA"/>
        </w:rPr>
        <w:t xml:space="preserve">Тюльганский поссовет Тюльганского района </w:t>
      </w:r>
      <w:r w:rsidRPr="00DB3E78">
        <w:rPr>
          <w:rFonts w:ascii="Times New Roman" w:eastAsia="Times New Roman" w:hAnsi="Times New Roman" w:cs="Times New Roman"/>
          <w:kern w:val="1"/>
          <w:sz w:val="28"/>
          <w:szCs w:val="28"/>
          <w:lang w:eastAsia="ar-SA"/>
        </w:rPr>
        <w:t>Оренбургской области</w:t>
      </w:r>
      <w:r w:rsidR="000012F1" w:rsidRPr="00DB3E78">
        <w:rPr>
          <w:rFonts w:ascii="Times New Roman" w:eastAsia="Times New Roman" w:hAnsi="Times New Roman" w:cs="Times New Roman"/>
          <w:kern w:val="1"/>
          <w:sz w:val="28"/>
          <w:szCs w:val="28"/>
          <w:lang w:eastAsia="ar-SA"/>
        </w:rPr>
        <w:t>»</w:t>
      </w:r>
      <w:r w:rsidRPr="00DB3E78">
        <w:rPr>
          <w:rFonts w:ascii="Times New Roman" w:eastAsia="Times New Roman" w:hAnsi="Times New Roman" w:cs="Times New Roman"/>
          <w:kern w:val="1"/>
          <w:sz w:val="28"/>
          <w:szCs w:val="28"/>
          <w:lang w:eastAsia="ar-SA"/>
        </w:rPr>
        <w:t xml:space="preserve">  согласно приложению №1. </w:t>
      </w:r>
    </w:p>
    <w:p w:rsidR="00B976BB" w:rsidRPr="00DB3E78" w:rsidRDefault="00B976BB" w:rsidP="00DB3E78">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DB3E78">
        <w:rPr>
          <w:rFonts w:ascii="Times New Roman" w:eastAsia="Times New Roman" w:hAnsi="Times New Roman" w:cs="Times New Roman"/>
          <w:kern w:val="1"/>
          <w:sz w:val="28"/>
          <w:szCs w:val="28"/>
          <w:lang w:eastAsia="ar-SA"/>
        </w:rPr>
        <w:t>1.2. Ключевые показатели муниципального жилищного контроля</w:t>
      </w:r>
      <w:r w:rsidRPr="00DB3E78">
        <w:rPr>
          <w:rFonts w:ascii="Times New Roman" w:eastAsia="Times New Roman" w:hAnsi="Times New Roman" w:cs="Times New Roman"/>
          <w:kern w:val="1"/>
          <w:sz w:val="20"/>
          <w:szCs w:val="20"/>
          <w:lang w:eastAsia="ar-SA"/>
        </w:rPr>
        <w:t xml:space="preserve"> </w:t>
      </w:r>
      <w:r w:rsidRPr="00DB3E78">
        <w:rPr>
          <w:rFonts w:ascii="Times New Roman" w:eastAsia="Times New Roman" w:hAnsi="Times New Roman" w:cs="Times New Roman"/>
          <w:kern w:val="1"/>
          <w:sz w:val="28"/>
          <w:szCs w:val="28"/>
          <w:lang w:eastAsia="ar-SA"/>
        </w:rPr>
        <w:t xml:space="preserve">на территории муниципального образования </w:t>
      </w:r>
      <w:r w:rsidR="00F90323" w:rsidRPr="00DB3E78">
        <w:rPr>
          <w:rFonts w:ascii="Times New Roman" w:eastAsia="Times New Roman" w:hAnsi="Times New Roman" w:cs="Times New Roman"/>
          <w:kern w:val="1"/>
          <w:sz w:val="28"/>
          <w:szCs w:val="28"/>
          <w:lang w:eastAsia="ar-SA"/>
        </w:rPr>
        <w:t>Тюльганский поссовет Тюльганского района Оренбургской области</w:t>
      </w:r>
      <w:r w:rsidRPr="00DB3E78">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 жилищного контроля на территории муниципального образования  согласно приложению №2;</w:t>
      </w:r>
    </w:p>
    <w:p w:rsidR="00B976BB" w:rsidRDefault="00B976BB" w:rsidP="00DB3E78">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DB3E78">
        <w:rPr>
          <w:rFonts w:ascii="Times New Roman" w:eastAsia="Times New Roman" w:hAnsi="Times New Roman" w:cs="Times New Roman"/>
          <w:kern w:val="1"/>
          <w:sz w:val="28"/>
          <w:szCs w:val="28"/>
          <w:lang w:eastAsia="ar-SA"/>
        </w:rPr>
        <w:t xml:space="preserve">1.3. </w:t>
      </w:r>
      <w:r w:rsidR="009C671A" w:rsidRPr="00DB3E78">
        <w:rPr>
          <w:rFonts w:ascii="Times New Roman" w:eastAsia="Times New Roman" w:hAnsi="Times New Roman" w:cs="Times New Roman"/>
          <w:kern w:val="1"/>
          <w:sz w:val="28"/>
          <w:szCs w:val="28"/>
          <w:lang w:eastAsia="ar-SA"/>
        </w:rPr>
        <w:t xml:space="preserve">Перечень индикаторов </w:t>
      </w:r>
      <w:r w:rsidRPr="00DB3E78">
        <w:rPr>
          <w:rFonts w:ascii="Times New Roman" w:eastAsia="Times New Roman" w:hAnsi="Times New Roman" w:cs="Times New Roman"/>
          <w:kern w:val="1"/>
          <w:sz w:val="28"/>
          <w:szCs w:val="28"/>
          <w:lang w:eastAsia="ar-SA"/>
        </w:rPr>
        <w:t>риска нарушения обязательных требований, используемы</w:t>
      </w:r>
      <w:r w:rsidR="009C671A" w:rsidRPr="00DB3E78">
        <w:rPr>
          <w:rFonts w:ascii="Times New Roman" w:eastAsia="Times New Roman" w:hAnsi="Times New Roman" w:cs="Times New Roman"/>
          <w:kern w:val="1"/>
          <w:sz w:val="28"/>
          <w:szCs w:val="28"/>
          <w:lang w:eastAsia="ar-SA"/>
        </w:rPr>
        <w:t>х</w:t>
      </w:r>
      <w:r w:rsidRPr="00DB3E78">
        <w:rPr>
          <w:rFonts w:ascii="Times New Roman" w:eastAsia="Times New Roman" w:hAnsi="Times New Roman" w:cs="Times New Roman"/>
          <w:kern w:val="1"/>
          <w:sz w:val="28"/>
          <w:szCs w:val="28"/>
          <w:lang w:eastAsia="ar-SA"/>
        </w:rPr>
        <w:t xml:space="preserve">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w:t>
      </w:r>
      <w:r w:rsidR="00F90323" w:rsidRPr="00DB3E78">
        <w:rPr>
          <w:rFonts w:ascii="Times New Roman" w:eastAsia="Times New Roman" w:hAnsi="Times New Roman" w:cs="Times New Roman"/>
          <w:kern w:val="1"/>
          <w:sz w:val="28"/>
          <w:szCs w:val="28"/>
          <w:lang w:eastAsia="ar-SA"/>
        </w:rPr>
        <w:t>Тюльганский поссовет Тюльганского района Оренбургской области</w:t>
      </w:r>
      <w:r w:rsidRPr="00DB3E78">
        <w:rPr>
          <w:rFonts w:ascii="Times New Roman" w:eastAsia="Times New Roman" w:hAnsi="Times New Roman" w:cs="Times New Roman"/>
          <w:kern w:val="1"/>
          <w:sz w:val="28"/>
          <w:szCs w:val="28"/>
          <w:lang w:eastAsia="ar-SA"/>
        </w:rPr>
        <w:t xml:space="preserve"> согласно приложению № 3.</w:t>
      </w:r>
    </w:p>
    <w:p w:rsidR="00896700" w:rsidRPr="00896700" w:rsidRDefault="00896700" w:rsidP="00DB3E78">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xml:space="preserve">2. </w:t>
      </w:r>
      <w:r w:rsidRPr="00F62931">
        <w:rPr>
          <w:rFonts w:ascii="Times New Roman" w:eastAsia="Times New Roman" w:hAnsi="Times New Roman" w:cs="Times New Roman"/>
          <w:kern w:val="1"/>
          <w:sz w:val="28"/>
          <w:szCs w:val="28"/>
          <w:lang w:eastAsia="ar-SA"/>
        </w:rPr>
        <w:t xml:space="preserve">Со дня вступления в силу настоящего Решения признать утратившим силу Решение Совета депутатов МО </w:t>
      </w:r>
      <w:r>
        <w:rPr>
          <w:rFonts w:ascii="Times New Roman" w:eastAsia="Times New Roman" w:hAnsi="Times New Roman" w:cs="Times New Roman"/>
          <w:kern w:val="1"/>
          <w:sz w:val="28"/>
          <w:szCs w:val="28"/>
          <w:lang w:eastAsia="ar-SA"/>
        </w:rPr>
        <w:t>Тюльганский поссовет Тюльганского</w:t>
      </w:r>
      <w:r w:rsidRPr="00F62931">
        <w:rPr>
          <w:rFonts w:ascii="Times New Roman" w:eastAsia="Times New Roman" w:hAnsi="Times New Roman" w:cs="Times New Roman"/>
          <w:kern w:val="1"/>
          <w:sz w:val="28"/>
          <w:szCs w:val="28"/>
          <w:lang w:eastAsia="ar-SA"/>
        </w:rPr>
        <w:t xml:space="preserve"> района Оренбургской области </w:t>
      </w:r>
      <w:r w:rsidRPr="00896700">
        <w:rPr>
          <w:rFonts w:ascii="Times New Roman" w:eastAsia="Times New Roman" w:hAnsi="Times New Roman" w:cs="Times New Roman"/>
          <w:kern w:val="1"/>
          <w:sz w:val="28"/>
          <w:szCs w:val="28"/>
          <w:lang w:eastAsia="ar-SA"/>
        </w:rPr>
        <w:t xml:space="preserve">от </w:t>
      </w:r>
      <w:r w:rsidRPr="00896700">
        <w:rPr>
          <w:rFonts w:ascii="Times New Roman" w:hAnsi="Times New Roman" w:cs="Times New Roman"/>
          <w:sz w:val="28"/>
          <w:szCs w:val="28"/>
        </w:rPr>
        <w:t>29.09.2021 № 176</w:t>
      </w:r>
      <w:r w:rsidRPr="00896700">
        <w:rPr>
          <w:rFonts w:ascii="Times New Roman" w:hAnsi="Times New Roman" w:cs="Times New Roman"/>
          <w:bCs/>
          <w:sz w:val="28"/>
          <w:szCs w:val="28"/>
        </w:rPr>
        <w:t xml:space="preserve"> «О муниципальном жилищном контроле на территории МО Тюльганский поссовет Тюльганского района Оренбургской области»</w:t>
      </w:r>
    </w:p>
    <w:p w:rsidR="00B976BB" w:rsidRPr="00DB3E78" w:rsidRDefault="00896700" w:rsidP="00DB3E78">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sidR="00B976BB" w:rsidRPr="00DB3E78">
        <w:rPr>
          <w:rFonts w:ascii="Times New Roman" w:eastAsia="Times New Roman" w:hAnsi="Times New Roman" w:cs="Times New Roman"/>
          <w:kern w:val="1"/>
          <w:sz w:val="28"/>
          <w:szCs w:val="28"/>
          <w:lang w:eastAsia="ar-SA"/>
        </w:rPr>
        <w:t xml:space="preserve">. Контроль исполнения настоящего решения возложить на комиссию по </w:t>
      </w:r>
      <w:r w:rsidR="00DB3E78" w:rsidRPr="00DB3E78">
        <w:rPr>
          <w:rFonts w:ascii="Times New Roman" w:hAnsi="Times New Roman" w:cs="Times New Roman"/>
          <w:sz w:val="28"/>
          <w:szCs w:val="28"/>
        </w:rPr>
        <w:t>вопросам транспорта, энергетики, коммунального обслуживания населения, благоустройству, социальным вопросам</w:t>
      </w:r>
      <w:r w:rsidR="00B976BB" w:rsidRPr="00DB3E78">
        <w:rPr>
          <w:rFonts w:ascii="Times New Roman" w:eastAsia="Times New Roman" w:hAnsi="Times New Roman" w:cs="Times New Roman"/>
          <w:kern w:val="1"/>
          <w:sz w:val="28"/>
          <w:szCs w:val="28"/>
          <w:lang w:eastAsia="ar-SA"/>
        </w:rPr>
        <w:t>.</w:t>
      </w:r>
    </w:p>
    <w:p w:rsidR="00B55594" w:rsidRPr="00DB3E78" w:rsidRDefault="00896700" w:rsidP="00DB3E7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5594" w:rsidRPr="00DB3E78">
        <w:rPr>
          <w:rFonts w:ascii="Times New Roman" w:hAnsi="Times New Roman" w:cs="Times New Roman"/>
          <w:sz w:val="28"/>
          <w:szCs w:val="28"/>
        </w:rPr>
        <w:t>. Решение вступает в силу после его официального опубликования (обнародования).</w:t>
      </w:r>
    </w:p>
    <w:p w:rsidR="00B55594" w:rsidRPr="00DB3E78" w:rsidRDefault="00B55594" w:rsidP="00DB3E78">
      <w:pPr>
        <w:spacing w:after="0" w:line="276" w:lineRule="auto"/>
        <w:ind w:firstLine="709"/>
        <w:jc w:val="both"/>
        <w:rPr>
          <w:rFonts w:ascii="Times New Roman" w:hAnsi="Times New Roman" w:cs="Times New Roman"/>
          <w:sz w:val="28"/>
          <w:szCs w:val="28"/>
        </w:rPr>
      </w:pPr>
    </w:p>
    <w:p w:rsidR="00B55594" w:rsidRPr="00DB3E78" w:rsidRDefault="00B55594" w:rsidP="00DB3E78">
      <w:pPr>
        <w:spacing w:after="0" w:line="276" w:lineRule="auto"/>
        <w:ind w:firstLine="709"/>
        <w:jc w:val="both"/>
        <w:rPr>
          <w:rFonts w:ascii="Times New Roman" w:hAnsi="Times New Roman" w:cs="Times New Roman"/>
          <w:sz w:val="28"/>
          <w:szCs w:val="28"/>
        </w:rPr>
      </w:pPr>
    </w:p>
    <w:p w:rsidR="00B55594" w:rsidRPr="00DB3E78" w:rsidRDefault="00B55594" w:rsidP="00DB3E78">
      <w:pPr>
        <w:spacing w:after="0" w:line="276" w:lineRule="auto"/>
        <w:ind w:firstLine="709"/>
        <w:jc w:val="both"/>
        <w:rPr>
          <w:rFonts w:ascii="Times New Roman" w:hAnsi="Times New Roman" w:cs="Times New Roman"/>
          <w:sz w:val="28"/>
          <w:szCs w:val="28"/>
        </w:rPr>
      </w:pPr>
    </w:p>
    <w:p w:rsidR="00B55594" w:rsidRPr="00DB3E78" w:rsidRDefault="00B55594" w:rsidP="00DB3E78">
      <w:pPr>
        <w:spacing w:after="0" w:line="276" w:lineRule="auto"/>
        <w:jc w:val="both"/>
        <w:rPr>
          <w:rFonts w:ascii="Times New Roman" w:hAnsi="Times New Roman" w:cs="Times New Roman"/>
          <w:sz w:val="28"/>
          <w:szCs w:val="28"/>
        </w:rPr>
      </w:pPr>
      <w:r w:rsidRPr="00DB3E78">
        <w:rPr>
          <w:rFonts w:ascii="Times New Roman" w:hAnsi="Times New Roman" w:cs="Times New Roman"/>
          <w:sz w:val="28"/>
          <w:szCs w:val="28"/>
        </w:rPr>
        <w:t xml:space="preserve">Председатель Совета депутатов     </w:t>
      </w:r>
      <w:r w:rsidRPr="00DB3E78">
        <w:rPr>
          <w:rFonts w:ascii="Times New Roman" w:hAnsi="Times New Roman" w:cs="Times New Roman"/>
          <w:sz w:val="28"/>
          <w:szCs w:val="28"/>
        </w:rPr>
        <w:tab/>
      </w:r>
    </w:p>
    <w:p w:rsidR="00B55594" w:rsidRPr="00DB3E78" w:rsidRDefault="00B55594" w:rsidP="00DB3E78">
      <w:pPr>
        <w:spacing w:after="0" w:line="276" w:lineRule="auto"/>
        <w:jc w:val="both"/>
        <w:rPr>
          <w:rFonts w:ascii="Times New Roman" w:hAnsi="Times New Roman" w:cs="Times New Roman"/>
          <w:sz w:val="28"/>
          <w:szCs w:val="28"/>
        </w:rPr>
      </w:pPr>
      <w:r w:rsidRPr="00DB3E78">
        <w:rPr>
          <w:rFonts w:ascii="Times New Roman" w:hAnsi="Times New Roman" w:cs="Times New Roman"/>
          <w:sz w:val="28"/>
          <w:szCs w:val="28"/>
        </w:rPr>
        <w:t>муниципального образования</w:t>
      </w:r>
    </w:p>
    <w:p w:rsidR="00B55594" w:rsidRPr="00DB3E78" w:rsidRDefault="00B55594" w:rsidP="00DB3E78">
      <w:pPr>
        <w:spacing w:after="0" w:line="276" w:lineRule="auto"/>
        <w:jc w:val="both"/>
        <w:rPr>
          <w:rFonts w:ascii="Times New Roman" w:hAnsi="Times New Roman" w:cs="Times New Roman"/>
          <w:sz w:val="28"/>
          <w:szCs w:val="28"/>
        </w:rPr>
      </w:pPr>
      <w:r w:rsidRPr="00DB3E78">
        <w:rPr>
          <w:rFonts w:ascii="Times New Roman" w:hAnsi="Times New Roman" w:cs="Times New Roman"/>
          <w:sz w:val="28"/>
          <w:szCs w:val="28"/>
        </w:rPr>
        <w:t xml:space="preserve">Тюльганский поссовет                                                                  Л.В. </w:t>
      </w:r>
      <w:proofErr w:type="spellStart"/>
      <w:r w:rsidRPr="00DB3E78">
        <w:rPr>
          <w:rFonts w:ascii="Times New Roman" w:hAnsi="Times New Roman" w:cs="Times New Roman"/>
          <w:sz w:val="28"/>
          <w:szCs w:val="28"/>
        </w:rPr>
        <w:t>Морозкина</w:t>
      </w:r>
      <w:proofErr w:type="spellEnd"/>
    </w:p>
    <w:p w:rsidR="00B55594" w:rsidRPr="00DB3E78" w:rsidRDefault="00B55594" w:rsidP="00DB3E78">
      <w:pPr>
        <w:tabs>
          <w:tab w:val="left" w:pos="2463"/>
        </w:tabs>
        <w:spacing w:after="0" w:line="276" w:lineRule="auto"/>
        <w:jc w:val="both"/>
        <w:rPr>
          <w:rFonts w:ascii="Times New Roman" w:hAnsi="Times New Roman" w:cs="Times New Roman"/>
          <w:sz w:val="28"/>
          <w:szCs w:val="28"/>
        </w:rPr>
      </w:pPr>
      <w:r w:rsidRPr="00DB3E78">
        <w:rPr>
          <w:rFonts w:ascii="Times New Roman" w:hAnsi="Times New Roman" w:cs="Times New Roman"/>
          <w:sz w:val="28"/>
          <w:szCs w:val="28"/>
        </w:rPr>
        <w:tab/>
      </w:r>
    </w:p>
    <w:p w:rsidR="00B55594" w:rsidRPr="00DB3E78" w:rsidRDefault="00B55594" w:rsidP="00DB3E78">
      <w:pPr>
        <w:spacing w:after="0" w:line="276" w:lineRule="auto"/>
        <w:jc w:val="both"/>
        <w:rPr>
          <w:rFonts w:ascii="Times New Roman" w:hAnsi="Times New Roman" w:cs="Times New Roman"/>
          <w:sz w:val="28"/>
          <w:szCs w:val="28"/>
        </w:rPr>
      </w:pPr>
    </w:p>
    <w:p w:rsidR="00B55594" w:rsidRPr="00DB3E78" w:rsidRDefault="00B55594" w:rsidP="00DB3E78">
      <w:pPr>
        <w:spacing w:after="0" w:line="276" w:lineRule="auto"/>
        <w:jc w:val="both"/>
        <w:rPr>
          <w:rFonts w:ascii="Times New Roman" w:hAnsi="Times New Roman" w:cs="Times New Roman"/>
          <w:sz w:val="28"/>
          <w:szCs w:val="28"/>
        </w:rPr>
      </w:pPr>
      <w:r w:rsidRPr="00DB3E78">
        <w:rPr>
          <w:rFonts w:ascii="Times New Roman" w:hAnsi="Times New Roman" w:cs="Times New Roman"/>
          <w:sz w:val="28"/>
          <w:szCs w:val="28"/>
        </w:rPr>
        <w:t>Глава муниципального образования</w:t>
      </w:r>
    </w:p>
    <w:p w:rsidR="00B55594" w:rsidRPr="00DB3E78" w:rsidRDefault="00B55594" w:rsidP="00DB3E78">
      <w:pPr>
        <w:spacing w:after="0" w:line="276" w:lineRule="auto"/>
        <w:jc w:val="both"/>
        <w:rPr>
          <w:rFonts w:ascii="Times New Roman" w:hAnsi="Times New Roman" w:cs="Times New Roman"/>
          <w:sz w:val="28"/>
          <w:szCs w:val="28"/>
        </w:rPr>
      </w:pPr>
      <w:r w:rsidRPr="00DB3E78">
        <w:rPr>
          <w:rFonts w:ascii="Times New Roman" w:hAnsi="Times New Roman" w:cs="Times New Roman"/>
          <w:sz w:val="28"/>
          <w:szCs w:val="28"/>
        </w:rPr>
        <w:t>Тюльганский поссовет                                                                         С.В. Юров</w:t>
      </w:r>
    </w:p>
    <w:p w:rsidR="00B55594" w:rsidRPr="00DB3E78" w:rsidRDefault="00B55594" w:rsidP="00DB3E78">
      <w:pPr>
        <w:spacing w:after="0" w:line="276" w:lineRule="auto"/>
        <w:ind w:firstLine="709"/>
        <w:jc w:val="both"/>
        <w:rPr>
          <w:rFonts w:ascii="Times New Roman" w:hAnsi="Times New Roman" w:cs="Times New Roman"/>
          <w:sz w:val="28"/>
          <w:szCs w:val="28"/>
        </w:rPr>
      </w:pPr>
    </w:p>
    <w:p w:rsidR="00B55594" w:rsidRPr="00DB3E78" w:rsidRDefault="00B55594" w:rsidP="00DB3E78">
      <w:pPr>
        <w:spacing w:after="0" w:line="276" w:lineRule="auto"/>
        <w:ind w:firstLine="709"/>
        <w:jc w:val="both"/>
        <w:rPr>
          <w:rFonts w:ascii="Times New Roman" w:hAnsi="Times New Roman" w:cs="Times New Roman"/>
          <w:sz w:val="28"/>
          <w:szCs w:val="28"/>
        </w:rPr>
      </w:pPr>
    </w:p>
    <w:p w:rsidR="00B55594" w:rsidRDefault="00B55594" w:rsidP="00B55594">
      <w:pPr>
        <w:spacing w:after="0" w:line="240" w:lineRule="auto"/>
        <w:ind w:firstLine="70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br w:type="page"/>
      </w:r>
    </w:p>
    <w:p w:rsidR="00B976BB" w:rsidRDefault="00B976BB"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40"/>
        <w:gridCol w:w="4130"/>
      </w:tblGrid>
      <w:tr w:rsidR="00872E11" w:rsidRPr="00872E11" w:rsidTr="00A87E53">
        <w:tc>
          <w:tcPr>
            <w:tcW w:w="5440" w:type="dxa"/>
            <w:shd w:val="clear" w:color="auto" w:fill="auto"/>
          </w:tcPr>
          <w:p w:rsidR="00872E11" w:rsidRPr="00872E11" w:rsidRDefault="00872E11" w:rsidP="00B55594">
            <w:pPr>
              <w:spacing w:after="0" w:line="240" w:lineRule="auto"/>
              <w:ind w:firstLine="709"/>
              <w:jc w:val="center"/>
              <w:rPr>
                <w:rFonts w:ascii="Times New Roman" w:eastAsia="Times New Roman" w:hAnsi="Times New Roman" w:cs="Times New Roman"/>
                <w:kern w:val="1"/>
                <w:sz w:val="28"/>
                <w:szCs w:val="28"/>
                <w:lang w:eastAsia="ar-SA"/>
              </w:rPr>
            </w:pPr>
          </w:p>
        </w:tc>
        <w:tc>
          <w:tcPr>
            <w:tcW w:w="4130" w:type="dxa"/>
            <w:shd w:val="clear" w:color="auto" w:fill="auto"/>
          </w:tcPr>
          <w:p w:rsidR="00872E11" w:rsidRPr="00872E11" w:rsidRDefault="00872E11" w:rsidP="00B55594">
            <w:pPr>
              <w:spacing w:after="0" w:line="240" w:lineRule="auto"/>
              <w:ind w:firstLine="709"/>
              <w:rPr>
                <w:rFonts w:ascii="Times New Roman" w:eastAsia="Times New Roman" w:hAnsi="Times New Roman" w:cs="Times New Roman"/>
                <w:kern w:val="1"/>
                <w:sz w:val="28"/>
                <w:szCs w:val="28"/>
                <w:lang w:eastAsia="ar-SA"/>
              </w:rPr>
            </w:pPr>
          </w:p>
          <w:p w:rsidR="00872E11" w:rsidRPr="00872E11" w:rsidRDefault="00872E11" w:rsidP="007F185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№1</w:t>
            </w:r>
          </w:p>
          <w:p w:rsidR="00872E11" w:rsidRPr="00872E11" w:rsidRDefault="00872E11" w:rsidP="007F185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872E11" w:rsidRPr="005F4375" w:rsidRDefault="007F1857" w:rsidP="007F1857">
            <w:pPr>
              <w:spacing w:after="0" w:line="240" w:lineRule="auto"/>
              <w:jc w:val="right"/>
              <w:rPr>
                <w:rFonts w:ascii="Times New Roman" w:eastAsia="Times New Roman" w:hAnsi="Times New Roman" w:cs="Times New Roman"/>
                <w:color w:val="000000" w:themeColor="text1"/>
                <w:kern w:val="1"/>
                <w:sz w:val="28"/>
                <w:szCs w:val="28"/>
                <w:lang w:eastAsia="ar-SA"/>
              </w:rPr>
            </w:pPr>
            <w:r>
              <w:rPr>
                <w:rFonts w:ascii="Times New Roman" w:eastAsia="Times New Roman" w:hAnsi="Times New Roman" w:cs="Times New Roman"/>
                <w:color w:val="000000" w:themeColor="text1"/>
                <w:kern w:val="1"/>
                <w:sz w:val="28"/>
                <w:szCs w:val="28"/>
                <w:lang w:eastAsia="ar-SA"/>
              </w:rPr>
              <w:t>30.09.</w:t>
            </w:r>
            <w:r w:rsidR="00430B61" w:rsidRPr="005F4375">
              <w:rPr>
                <w:rFonts w:ascii="Times New Roman" w:eastAsia="Times New Roman" w:hAnsi="Times New Roman" w:cs="Times New Roman"/>
                <w:color w:val="000000" w:themeColor="text1"/>
                <w:kern w:val="1"/>
                <w:sz w:val="28"/>
                <w:szCs w:val="28"/>
                <w:lang w:eastAsia="ar-SA"/>
              </w:rPr>
              <w:t>2022</w:t>
            </w:r>
            <w:r>
              <w:rPr>
                <w:rFonts w:ascii="Times New Roman" w:eastAsia="Times New Roman" w:hAnsi="Times New Roman" w:cs="Times New Roman"/>
                <w:color w:val="000000" w:themeColor="text1"/>
                <w:kern w:val="1"/>
                <w:sz w:val="28"/>
                <w:szCs w:val="28"/>
                <w:lang w:eastAsia="ar-SA"/>
              </w:rPr>
              <w:t xml:space="preserve"> года № 231</w:t>
            </w:r>
          </w:p>
        </w:tc>
      </w:tr>
    </w:tbl>
    <w:p w:rsidR="00872E11" w:rsidRDefault="00872E11"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8"/>
          <w:lang w:eastAsia="ru-RU"/>
        </w:rPr>
      </w:pPr>
    </w:p>
    <w:p w:rsidR="00872E11" w:rsidRDefault="00872E11"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8"/>
          <w:lang w:eastAsia="ru-RU"/>
        </w:rPr>
      </w:pP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lang w:eastAsia="ru-RU"/>
        </w:rPr>
      </w:pPr>
      <w:bookmarkStart w:id="0" w:name="p37"/>
      <w:bookmarkEnd w:id="0"/>
      <w:r w:rsidRPr="00B976BB">
        <w:rPr>
          <w:rFonts w:ascii="Times New Roman" w:eastAsia="Times New Roman" w:hAnsi="Times New Roman" w:cs="Times New Roman"/>
          <w:b/>
          <w:bCs/>
          <w:sz w:val="28"/>
          <w:szCs w:val="28"/>
          <w:lang w:eastAsia="ru-RU"/>
        </w:rPr>
        <w:t>ПОЛОЖЕНИЕ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О МУНИЦИПАЛЬНОМ ЖИЛИЩНОМ КОНТРОЛЕ</w:t>
      </w:r>
    </w:p>
    <w:p w:rsidR="00872E11"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 xml:space="preserve">НА ТЕРРИТОРИИ </w:t>
      </w:r>
      <w:r w:rsidR="00872E11" w:rsidRPr="00872E11">
        <w:rPr>
          <w:rFonts w:ascii="Times New Roman" w:eastAsia="Times New Roman" w:hAnsi="Times New Roman" w:cs="Times New Roman"/>
          <w:b/>
          <w:bCs/>
          <w:sz w:val="28"/>
          <w:szCs w:val="28"/>
          <w:lang w:eastAsia="ru-RU"/>
        </w:rPr>
        <w:t>МУНИ</w:t>
      </w:r>
      <w:bookmarkStart w:id="1" w:name="_GoBack"/>
      <w:bookmarkEnd w:id="1"/>
      <w:r w:rsidR="00872E11" w:rsidRPr="00872E11">
        <w:rPr>
          <w:rFonts w:ascii="Times New Roman" w:eastAsia="Times New Roman" w:hAnsi="Times New Roman" w:cs="Times New Roman"/>
          <w:b/>
          <w:bCs/>
          <w:sz w:val="28"/>
          <w:szCs w:val="28"/>
          <w:lang w:eastAsia="ru-RU"/>
        </w:rPr>
        <w:t xml:space="preserve">ЦИПАЛЬНОГО ОБРАЗОВАНИЯ  </w:t>
      </w:r>
      <w:r w:rsidR="00842239">
        <w:rPr>
          <w:rFonts w:ascii="Times New Roman" w:eastAsia="Times New Roman" w:hAnsi="Times New Roman" w:cs="Times New Roman"/>
          <w:b/>
          <w:bCs/>
          <w:sz w:val="28"/>
          <w:szCs w:val="28"/>
          <w:lang w:eastAsia="ru-RU"/>
        </w:rPr>
        <w:t>ТЮЛЬГАНСКИЙ ПОССОВЕТ ТЮЛЬГАНСКОГО РАЙОНА</w:t>
      </w:r>
      <w:r w:rsidR="00872E11" w:rsidRPr="00872E11">
        <w:rPr>
          <w:rFonts w:ascii="Times New Roman" w:eastAsia="Times New Roman" w:hAnsi="Times New Roman" w:cs="Times New Roman"/>
          <w:b/>
          <w:bCs/>
          <w:sz w:val="28"/>
          <w:szCs w:val="28"/>
          <w:lang w:eastAsia="ru-RU"/>
        </w:rPr>
        <w:t xml:space="preserve"> ОРЕНБУРГСКОЙ ОБЛАСТИ </w:t>
      </w:r>
    </w:p>
    <w:p w:rsidR="00872E11" w:rsidRDefault="00872E11"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lang w:eastAsia="ru-RU"/>
        </w:rPr>
      </w:pP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1. ОБЩИЕ ПОЛОЖЕНИЯ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МО </w:t>
      </w:r>
      <w:r w:rsidR="00842239">
        <w:rPr>
          <w:rFonts w:ascii="Times New Roman" w:eastAsia="Times New Roman" w:hAnsi="Times New Roman" w:cs="Times New Roman"/>
          <w:kern w:val="1"/>
          <w:sz w:val="28"/>
          <w:szCs w:val="28"/>
          <w:lang w:eastAsia="ar-SA"/>
        </w:rPr>
        <w:t>Тюльганский поссовет Тюльганского</w:t>
      </w:r>
      <w:r w:rsidR="00842239" w:rsidRPr="00F62931">
        <w:rPr>
          <w:rFonts w:ascii="Times New Roman" w:eastAsia="Times New Roman" w:hAnsi="Times New Roman" w:cs="Times New Roman"/>
          <w:kern w:val="1"/>
          <w:sz w:val="28"/>
          <w:szCs w:val="28"/>
          <w:lang w:eastAsia="ar-SA"/>
        </w:rPr>
        <w:t xml:space="preserve"> района Оренбургской области</w:t>
      </w:r>
      <w:r w:rsidRPr="00B976BB">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 </w:t>
      </w:r>
      <w:r w:rsidR="00842239">
        <w:rPr>
          <w:rFonts w:ascii="Times New Roman" w:eastAsia="Times New Roman" w:hAnsi="Times New Roman" w:cs="Times New Roman"/>
          <w:kern w:val="1"/>
          <w:sz w:val="28"/>
          <w:szCs w:val="28"/>
          <w:lang w:eastAsia="ar-SA"/>
        </w:rPr>
        <w:t>Тюльганский поссовет Тюльганского</w:t>
      </w:r>
      <w:r w:rsidR="00842239" w:rsidRPr="00F62931">
        <w:rPr>
          <w:rFonts w:ascii="Times New Roman" w:eastAsia="Times New Roman" w:hAnsi="Times New Roman" w:cs="Times New Roman"/>
          <w:kern w:val="1"/>
          <w:sz w:val="28"/>
          <w:szCs w:val="28"/>
          <w:lang w:eastAsia="ar-SA"/>
        </w:rPr>
        <w:t xml:space="preserve"> района Оренбургской области</w:t>
      </w:r>
      <w:r w:rsidRPr="00B976BB">
        <w:rPr>
          <w:rFonts w:ascii="Times New Roman" w:eastAsia="Times New Roman" w:hAnsi="Times New Roman" w:cs="Times New Roman"/>
          <w:sz w:val="28"/>
          <w:szCs w:val="28"/>
          <w:lang w:eastAsia="ru-RU"/>
        </w:rPr>
        <w:t>.</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 Муниципальный жилищный контроль на территории МО </w:t>
      </w:r>
      <w:r w:rsidR="00842239">
        <w:rPr>
          <w:rFonts w:ascii="Times New Roman" w:eastAsia="Times New Roman" w:hAnsi="Times New Roman" w:cs="Times New Roman"/>
          <w:kern w:val="1"/>
          <w:sz w:val="28"/>
          <w:szCs w:val="28"/>
          <w:lang w:eastAsia="ar-SA"/>
        </w:rPr>
        <w:t>Тюльганский поссовет Тюльганского</w:t>
      </w:r>
      <w:r w:rsidR="00842239" w:rsidRPr="00F62931">
        <w:rPr>
          <w:rFonts w:ascii="Times New Roman" w:eastAsia="Times New Roman" w:hAnsi="Times New Roman" w:cs="Times New Roman"/>
          <w:kern w:val="1"/>
          <w:sz w:val="28"/>
          <w:szCs w:val="28"/>
          <w:lang w:eastAsia="ar-SA"/>
        </w:rPr>
        <w:t xml:space="preserve"> района Оренбургской области</w:t>
      </w:r>
      <w:r w:rsidRPr="00B976BB">
        <w:rPr>
          <w:rFonts w:ascii="Times New Roman" w:eastAsia="Times New Roman" w:hAnsi="Times New Roman" w:cs="Times New Roman"/>
          <w:sz w:val="28"/>
          <w:szCs w:val="28"/>
          <w:lang w:eastAsia="ru-RU"/>
        </w:rPr>
        <w:t xml:space="preserve"> осуществляется </w:t>
      </w:r>
      <w:bookmarkStart w:id="2" w:name="_Hlk82006735"/>
      <w:r w:rsidRPr="00B976BB">
        <w:rPr>
          <w:rFonts w:ascii="Times New Roman" w:eastAsia="Times New Roman" w:hAnsi="Times New Roman" w:cs="Times New Roman"/>
          <w:sz w:val="28"/>
          <w:szCs w:val="28"/>
          <w:lang w:eastAsia="ru-RU"/>
        </w:rPr>
        <w:t xml:space="preserve">Администрацией МО </w:t>
      </w:r>
      <w:bookmarkEnd w:id="2"/>
      <w:r w:rsidR="00842239">
        <w:rPr>
          <w:rFonts w:ascii="Times New Roman" w:eastAsia="Times New Roman" w:hAnsi="Times New Roman" w:cs="Times New Roman"/>
          <w:kern w:val="1"/>
          <w:sz w:val="28"/>
          <w:szCs w:val="28"/>
          <w:lang w:eastAsia="ar-SA"/>
        </w:rPr>
        <w:t>Тюльганский поссовет Тюльганского</w:t>
      </w:r>
      <w:r w:rsidR="00842239" w:rsidRPr="00F62931">
        <w:rPr>
          <w:rFonts w:ascii="Times New Roman" w:eastAsia="Times New Roman" w:hAnsi="Times New Roman" w:cs="Times New Roman"/>
          <w:kern w:val="1"/>
          <w:sz w:val="28"/>
          <w:szCs w:val="28"/>
          <w:lang w:eastAsia="ar-SA"/>
        </w:rPr>
        <w:t xml:space="preserve"> района Оренбургской области</w:t>
      </w:r>
      <w:r w:rsidR="00842239" w:rsidRPr="00B976BB">
        <w:rPr>
          <w:rFonts w:ascii="Times New Roman" w:eastAsia="Times New Roman" w:hAnsi="Times New Roman" w:cs="Times New Roman"/>
          <w:sz w:val="28"/>
          <w:szCs w:val="28"/>
          <w:lang w:eastAsia="ru-RU"/>
        </w:rPr>
        <w:t xml:space="preserve"> </w:t>
      </w:r>
      <w:r w:rsidRPr="00B976BB">
        <w:rPr>
          <w:rFonts w:ascii="Times New Roman" w:eastAsia="Times New Roman" w:hAnsi="Times New Roman" w:cs="Times New Roman"/>
          <w:sz w:val="28"/>
          <w:szCs w:val="28"/>
          <w:lang w:eastAsia="ru-RU"/>
        </w:rPr>
        <w:t>(далее - контрольный орган).</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 w:name="p81"/>
      <w:bookmarkEnd w:id="3"/>
      <w:r w:rsidRPr="00B976BB">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(УЩЕРБА) ОХРАНЯЕМЫМ ЗАКОНОМ ЦЕННОСТЯМ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1. ОРГАНИЗАЦИЯ ПРОФИЛАКТИКИ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НАРУШЕНИЯ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 перечень профилактических мероприятий, сроки (периодичность) их проведения;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информирование;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консультирование.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объявление предостережения;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профилактический визит.</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20.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2. ИНФОРМИРОВАНИЕ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23. Контрольный орган размещает и поддерживает в актуальном состоянии на своем официальном сайте: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доклады о муниципальном жилищном контроле;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3. КОНСУЛЬТИРОВАНИЕ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4) перечень нормативных правовых актов, регулирующих осуществление муниципального жилищного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4. ОБЪЯВЛЕНИЕ ПРЕДОСТЕРЕЖЕНИЯ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xml:space="preserve">33. </w:t>
      </w:r>
      <w:proofErr w:type="gramStart"/>
      <w:r w:rsidRPr="00B976BB">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976BB">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B976BB">
        <w:rPr>
          <w:rFonts w:ascii="Times New Roman" w:eastAsia="Times New Roman" w:hAnsi="Times New Roman" w:cs="Times New Roman"/>
          <w:sz w:val="28"/>
          <w:szCs w:val="28"/>
          <w:lang w:eastAsia="ru-RU"/>
        </w:rPr>
        <w:t xml:space="preserve"> в</w:t>
      </w:r>
      <w:r w:rsidRPr="00B976BB">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дату и номер предостережения;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B976BB">
        <w:rPr>
          <w:rFonts w:ascii="Times New Roman" w:eastAsia="Times New Roman" w:hAnsi="Times New Roman" w:cs="Times New Roman"/>
          <w:sz w:val="28"/>
          <w:szCs w:val="28"/>
          <w:lang w:eastAsia="ru-RU"/>
        </w:rPr>
        <w:t>не согласно</w:t>
      </w:r>
      <w:proofErr w:type="gramEnd"/>
      <w:r w:rsidRPr="00B976BB">
        <w:rPr>
          <w:rFonts w:ascii="Times New Roman" w:eastAsia="Times New Roman" w:hAnsi="Times New Roman" w:cs="Times New Roman"/>
          <w:sz w:val="28"/>
          <w:szCs w:val="28"/>
          <w:lang w:eastAsia="ru-RU"/>
        </w:rPr>
        <w:t xml:space="preserve"> с объявленным предостережением;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личную подпись и дату.</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отказывает в удовлетворении возражения.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5. ПРОФИЛАКТИЧЕСКИЙ ВИЗИТ</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44.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6" w:anchor="p81" w:history="1">
        <w:r w:rsidRPr="00B976BB">
          <w:rPr>
            <w:rFonts w:ascii="Times New Roman" w:eastAsia="Times New Roman" w:hAnsi="Times New Roman" w:cs="Times New Roman"/>
            <w:color w:val="0000FF"/>
            <w:sz w:val="28"/>
            <w:szCs w:val="28"/>
            <w:lang w:eastAsia="ru-RU"/>
          </w:rPr>
          <w:t>пункта 10</w:t>
        </w:r>
      </w:hyperlink>
      <w:r w:rsidRPr="00B976BB">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опрос;</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инструментальное обследование.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получение письменных объяснений;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истребование документов.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Документарная</w:t>
      </w:r>
      <w:proofErr w:type="gramEnd"/>
      <w:r w:rsidRPr="00B976BB">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досмотр;</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опрос;</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получение письменных объяснений;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д) истребование документов.</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время и место принятия решения;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кем принято решение;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проведения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вид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B976BB">
        <w:rPr>
          <w:rFonts w:ascii="Times New Roman" w:eastAsia="Times New Roman" w:hAnsi="Times New Roman" w:cs="Times New Roman"/>
          <w:sz w:val="28"/>
          <w:szCs w:val="28"/>
          <w:lang w:eastAsia="ru-RU"/>
        </w:rPr>
        <w:t>а(</w:t>
      </w:r>
      <w:proofErr w:type="spellStart"/>
      <w:proofErr w:type="gramEnd"/>
      <w:r w:rsidRPr="00B976BB">
        <w:rPr>
          <w:rFonts w:ascii="Times New Roman" w:eastAsia="Times New Roman" w:hAnsi="Times New Roman" w:cs="Times New Roman"/>
          <w:sz w:val="28"/>
          <w:szCs w:val="28"/>
          <w:lang w:eastAsia="ru-RU"/>
        </w:rPr>
        <w:t>ов</w:t>
      </w:r>
      <w:proofErr w:type="spellEnd"/>
      <w:r w:rsidRPr="00B976BB">
        <w:rPr>
          <w:rFonts w:ascii="Times New Roman" w:eastAsia="Times New Roman" w:hAnsi="Times New Roman" w:cs="Times New Roman"/>
          <w:sz w:val="28"/>
          <w:szCs w:val="28"/>
          <w:lang w:eastAsia="ru-RU"/>
        </w:rPr>
        <w:t>) контроля, в отношении которого(</w:t>
      </w:r>
      <w:proofErr w:type="spellStart"/>
      <w:r w:rsidRPr="00B976BB">
        <w:rPr>
          <w:rFonts w:ascii="Times New Roman" w:eastAsia="Times New Roman" w:hAnsi="Times New Roman" w:cs="Times New Roman"/>
          <w:sz w:val="28"/>
          <w:szCs w:val="28"/>
          <w:lang w:eastAsia="ru-RU"/>
        </w:rPr>
        <w:t>ых</w:t>
      </w:r>
      <w:proofErr w:type="spellEnd"/>
      <w:r w:rsidRPr="00B976BB">
        <w:rPr>
          <w:rFonts w:ascii="Times New Roman" w:eastAsia="Times New Roman" w:hAnsi="Times New Roman" w:cs="Times New Roman"/>
          <w:sz w:val="28"/>
          <w:szCs w:val="28"/>
          <w:lang w:eastAsia="ru-RU"/>
        </w:rPr>
        <w:t>) проводится контрольное мероприятие;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вид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предмет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 w:name="p229"/>
      <w:bookmarkEnd w:id="4"/>
      <w:r w:rsidRPr="00B976BB">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976BB">
        <w:rPr>
          <w:rFonts w:ascii="Times New Roman" w:eastAsia="Times New Roman" w:hAnsi="Times New Roman" w:cs="Times New Roman"/>
          <w:sz w:val="28"/>
          <w:szCs w:val="28"/>
          <w:lang w:eastAsia="ru-RU"/>
        </w:rPr>
        <w:t>деятельности</w:t>
      </w:r>
      <w:proofErr w:type="gramEnd"/>
      <w:r w:rsidRPr="00B976BB">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230" w:history="1">
        <w:r w:rsidRPr="00B976BB">
          <w:rPr>
            <w:rFonts w:ascii="Times New Roman" w:eastAsia="Times New Roman" w:hAnsi="Times New Roman" w:cs="Times New Roman"/>
            <w:color w:val="0000FF"/>
            <w:sz w:val="28"/>
            <w:szCs w:val="28"/>
            <w:lang w:eastAsia="ru-RU"/>
          </w:rPr>
          <w:t>пунктами 55</w:t>
        </w:r>
      </w:hyperlink>
      <w:r w:rsidRPr="00B976BB">
        <w:rPr>
          <w:rFonts w:ascii="Times New Roman" w:eastAsia="Times New Roman" w:hAnsi="Times New Roman" w:cs="Times New Roman"/>
          <w:sz w:val="28"/>
          <w:szCs w:val="28"/>
          <w:lang w:eastAsia="ru-RU"/>
        </w:rPr>
        <w:t xml:space="preserve">, </w:t>
      </w:r>
      <w:hyperlink r:id="rId8" w:anchor="p231" w:history="1">
        <w:r w:rsidRPr="00B976BB">
          <w:rPr>
            <w:rFonts w:ascii="Times New Roman" w:eastAsia="Times New Roman" w:hAnsi="Times New Roman" w:cs="Times New Roman"/>
            <w:color w:val="0000FF"/>
            <w:sz w:val="28"/>
            <w:szCs w:val="28"/>
            <w:lang w:eastAsia="ru-RU"/>
          </w:rPr>
          <w:t>56</w:t>
        </w:r>
      </w:hyperlink>
      <w:r w:rsidRPr="00B976BB">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5" w:name="p230"/>
      <w:bookmarkEnd w:id="5"/>
      <w:r w:rsidRPr="00B976BB">
        <w:rPr>
          <w:rFonts w:ascii="Times New Roman" w:eastAsia="Times New Roman" w:hAnsi="Times New Roman" w:cs="Times New Roman"/>
          <w:sz w:val="28"/>
          <w:szCs w:val="28"/>
          <w:lang w:eastAsia="ru-RU"/>
        </w:rPr>
        <w:t xml:space="preserve">55. </w:t>
      </w:r>
      <w:proofErr w:type="gramStart"/>
      <w:r w:rsidRPr="00B976BB">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976BB">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6" w:name="p231"/>
      <w:bookmarkEnd w:id="6"/>
      <w:r w:rsidRPr="00B976BB">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30" w:history="1">
        <w:r w:rsidRPr="00B976BB">
          <w:rPr>
            <w:rFonts w:ascii="Times New Roman" w:eastAsia="Times New Roman" w:hAnsi="Times New Roman" w:cs="Times New Roman"/>
            <w:color w:val="0000FF"/>
            <w:sz w:val="28"/>
            <w:szCs w:val="28"/>
            <w:lang w:eastAsia="ru-RU"/>
          </w:rPr>
          <w:t>пунктом 55</w:t>
        </w:r>
      </w:hyperlink>
      <w:r w:rsidRPr="00B976BB">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w:t>
      </w:r>
      <w:r w:rsidRPr="00B976BB">
        <w:rPr>
          <w:rFonts w:ascii="Times New Roman" w:eastAsia="Times New Roman" w:hAnsi="Times New Roman" w:cs="Times New Roman"/>
          <w:sz w:val="28"/>
          <w:szCs w:val="28"/>
          <w:lang w:eastAsia="ru-RU"/>
        </w:rPr>
        <w:lastRenderedPageBreak/>
        <w:t xml:space="preserve">установленных </w:t>
      </w:r>
      <w:hyperlink r:id="rId10" w:anchor="p240" w:history="1">
        <w:r w:rsidRPr="00B976BB">
          <w:rPr>
            <w:rFonts w:ascii="Times New Roman" w:eastAsia="Times New Roman" w:hAnsi="Times New Roman" w:cs="Times New Roman"/>
            <w:color w:val="0000FF"/>
            <w:sz w:val="28"/>
            <w:szCs w:val="28"/>
            <w:lang w:eastAsia="ru-RU"/>
          </w:rPr>
          <w:t>пунктом 60</w:t>
        </w:r>
      </w:hyperlink>
      <w:r w:rsidRPr="00B976BB">
        <w:rPr>
          <w:rFonts w:ascii="Times New Roman" w:eastAsia="Times New Roman" w:hAnsi="Times New Roman" w:cs="Times New Roman"/>
          <w:sz w:val="28"/>
          <w:szCs w:val="28"/>
          <w:lang w:eastAsia="ru-RU"/>
        </w:rPr>
        <w:t xml:space="preserve"> настоящего Положения.</w:t>
      </w:r>
      <w:proofErr w:type="gramEnd"/>
      <w:r w:rsidRPr="00B976BB">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простой электронной подписью;</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7" w:name="p240"/>
      <w:bookmarkEnd w:id="7"/>
      <w:r w:rsidRPr="00B976BB">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976BB">
        <w:rPr>
          <w:rFonts w:ascii="Times New Roman" w:eastAsia="Times New Roman" w:hAnsi="Times New Roman" w:cs="Times New Roman"/>
          <w:sz w:val="28"/>
          <w:szCs w:val="28"/>
          <w:lang w:eastAsia="ru-RU"/>
        </w:rPr>
        <w:t>сведений</w:t>
      </w:r>
      <w:proofErr w:type="gramEnd"/>
      <w:r w:rsidRPr="00B976BB">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61. В случае, указанном в </w:t>
      </w:r>
      <w:hyperlink r:id="rId11" w:anchor="p229" w:history="1">
        <w:r w:rsidRPr="00B976BB">
          <w:rPr>
            <w:rFonts w:ascii="Times New Roman" w:eastAsia="Times New Roman" w:hAnsi="Times New Roman" w:cs="Times New Roman"/>
            <w:color w:val="0000FF"/>
            <w:sz w:val="28"/>
            <w:szCs w:val="28"/>
            <w:lang w:eastAsia="ru-RU"/>
          </w:rPr>
          <w:t>пункте 54</w:t>
        </w:r>
      </w:hyperlink>
      <w:r w:rsidRPr="00B976BB">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B976BB">
        <w:rPr>
          <w:rFonts w:ascii="Times New Roman" w:eastAsia="Times New Roman" w:hAnsi="Times New Roman" w:cs="Times New Roman"/>
          <w:sz w:val="28"/>
          <w:szCs w:val="28"/>
          <w:lang w:eastAsia="ru-RU"/>
        </w:rPr>
        <w:t>территориальным органом прокуратуры</w:t>
      </w:r>
      <w:r w:rsidRPr="00B976BB">
        <w:rPr>
          <w:rFonts w:ascii="Times New Roman" w:eastAsia="Times New Roman" w:hAnsi="Times New Roman" w:cs="Times New Roman"/>
          <w:sz w:val="28"/>
          <w:szCs w:val="28"/>
          <w:lang w:eastAsia="ru-RU"/>
        </w:rPr>
        <w:t>.</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68. </w:t>
      </w:r>
      <w:proofErr w:type="gramStart"/>
      <w:r w:rsidRPr="00B976BB">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B976BB">
        <w:rPr>
          <w:rFonts w:ascii="Times New Roman" w:eastAsia="Times New Roman" w:hAnsi="Times New Roman" w:cs="Times New Roman"/>
          <w:sz w:val="28"/>
          <w:szCs w:val="28"/>
          <w:lang w:eastAsia="ru-RU"/>
        </w:rPr>
        <w:t xml:space="preserve"> </w:t>
      </w:r>
      <w:proofErr w:type="gramStart"/>
      <w:r w:rsidRPr="00B976BB">
        <w:rPr>
          <w:rFonts w:ascii="Times New Roman" w:eastAsia="Times New Roman" w:hAnsi="Times New Roman" w:cs="Times New Roman"/>
          <w:sz w:val="28"/>
          <w:szCs w:val="28"/>
          <w:lang w:eastAsia="ru-RU"/>
        </w:rPr>
        <w:t>обращении</w:t>
      </w:r>
      <w:proofErr w:type="gramEnd"/>
      <w:r w:rsidRPr="00B976BB">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72. </w:t>
      </w:r>
      <w:proofErr w:type="gramStart"/>
      <w:r w:rsidRPr="00B976BB">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4. РЕЗУЛЬТАТЫ КОНТРОЛЬНЫХ МЕРОПРИЯТИЙ И РЕШЕНИЯ</w:t>
      </w:r>
      <w:r w:rsidR="00872E11">
        <w:rPr>
          <w:rFonts w:ascii="Times New Roman" w:eastAsia="Times New Roman" w:hAnsi="Times New Roman" w:cs="Times New Roman"/>
          <w:b/>
          <w:bCs/>
          <w:sz w:val="28"/>
          <w:szCs w:val="28"/>
          <w:lang w:eastAsia="ru-RU"/>
        </w:rPr>
        <w:t xml:space="preserve"> </w:t>
      </w:r>
      <w:r w:rsidRPr="00B976BB">
        <w:rPr>
          <w:rFonts w:ascii="Times New Roman" w:eastAsia="Times New Roman" w:hAnsi="Times New Roman" w:cs="Times New Roman"/>
          <w:b/>
          <w:bCs/>
          <w:sz w:val="28"/>
          <w:szCs w:val="28"/>
          <w:lang w:eastAsia="ru-RU"/>
        </w:rPr>
        <w:t>ПО РЕЗУЛЬТАТАМ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76. В случае выявления при проведении контрольного мероприятия нарушений обязательных требований контролируемым лицом и выдачи в связи </w:t>
      </w:r>
      <w:r w:rsidRPr="00B976BB">
        <w:rPr>
          <w:rFonts w:ascii="Times New Roman" w:eastAsia="Times New Roman" w:hAnsi="Times New Roman" w:cs="Times New Roman"/>
          <w:sz w:val="28"/>
          <w:szCs w:val="28"/>
          <w:lang w:eastAsia="ru-RU"/>
        </w:rPr>
        <w:lastRenderedPageBreak/>
        <w:t>с этим контрольным органом предписания об устранении выявленных нарушений такое предписание должно содержать следующие данные: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и место составления предписания;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сроки исполнения;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ДЕЙСТВИЙ (БЕЗДЕЙСТВИЯ) ЕГО ДОЛЖНОСТНЫХ ЛИЦ</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решение о проведении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872E11">
        <w:rPr>
          <w:rFonts w:ascii="Times New Roman" w:eastAsia="Times New Roman" w:hAnsi="Times New Roman" w:cs="Times New Roman"/>
          <w:sz w:val="28"/>
          <w:szCs w:val="28"/>
          <w:lang w:eastAsia="ru-RU"/>
        </w:rPr>
        <w:t>г</w:t>
      </w:r>
      <w:r w:rsidRPr="00B976BB">
        <w:rPr>
          <w:rFonts w:ascii="Times New Roman" w:eastAsia="Times New Roman" w:hAnsi="Times New Roman" w:cs="Times New Roman"/>
          <w:sz w:val="28"/>
          <w:szCs w:val="28"/>
          <w:lang w:eastAsia="ru-RU"/>
        </w:rPr>
        <w:t xml:space="preserve">лавой </w:t>
      </w:r>
      <w:r w:rsidR="00872E11">
        <w:rPr>
          <w:rFonts w:ascii="Times New Roman" w:eastAsia="Times New Roman" w:hAnsi="Times New Roman" w:cs="Times New Roman"/>
          <w:sz w:val="28"/>
          <w:szCs w:val="28"/>
          <w:lang w:eastAsia="ru-RU"/>
        </w:rPr>
        <w:t>Администрации</w:t>
      </w:r>
      <w:r w:rsidRPr="00B976BB">
        <w:rPr>
          <w:rFonts w:ascii="Times New Roman" w:eastAsia="Times New Roman" w:hAnsi="Times New Roman" w:cs="Times New Roman"/>
          <w:sz w:val="28"/>
          <w:szCs w:val="28"/>
          <w:lang w:eastAsia="ru-RU"/>
        </w:rPr>
        <w:t>.</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8" w:name="p300"/>
      <w:bookmarkEnd w:id="8"/>
      <w:r w:rsidRPr="00B976BB">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Срок рассмотрения жалобы, установленный </w:t>
      </w:r>
      <w:hyperlink r:id="rId12" w:anchor="p300" w:history="1">
        <w:r w:rsidRPr="00B976BB">
          <w:rPr>
            <w:rFonts w:ascii="Times New Roman" w:eastAsia="Times New Roman" w:hAnsi="Times New Roman" w:cs="Times New Roman"/>
            <w:color w:val="0000FF"/>
            <w:sz w:val="28"/>
            <w:szCs w:val="28"/>
            <w:lang w:eastAsia="ru-RU"/>
          </w:rPr>
          <w:t>абзацем первым</w:t>
        </w:r>
      </w:hyperlink>
      <w:r w:rsidRPr="00B976BB">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оставить жалобу без удовлетворения;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bookmarkStart w:id="9" w:name="p311"/>
      <w:bookmarkEnd w:id="9"/>
      <w:r w:rsidRPr="00B976BB">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ДЕЯТЕЛЬНОСТИ КОНТРОЛЬНОГО ОРГАНА</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B976BB"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B30EFC" w:rsidRDefault="00B30EFC"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D657E8"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40"/>
        <w:gridCol w:w="4130"/>
      </w:tblGrid>
      <w:tr w:rsidR="00BF2194" w:rsidRPr="00872E11" w:rsidTr="00A87E53">
        <w:tc>
          <w:tcPr>
            <w:tcW w:w="5440" w:type="dxa"/>
            <w:shd w:val="clear" w:color="auto" w:fill="auto"/>
          </w:tcPr>
          <w:p w:rsidR="00BF2194" w:rsidRPr="00872E11" w:rsidRDefault="00BF2194" w:rsidP="00B55594">
            <w:pPr>
              <w:spacing w:after="0" w:line="240" w:lineRule="auto"/>
              <w:ind w:firstLine="709"/>
              <w:jc w:val="center"/>
              <w:rPr>
                <w:rFonts w:ascii="Times New Roman" w:eastAsia="Times New Roman" w:hAnsi="Times New Roman" w:cs="Times New Roman"/>
                <w:kern w:val="1"/>
                <w:sz w:val="28"/>
                <w:szCs w:val="28"/>
                <w:lang w:eastAsia="ar-SA"/>
              </w:rPr>
            </w:pPr>
          </w:p>
        </w:tc>
        <w:tc>
          <w:tcPr>
            <w:tcW w:w="4130" w:type="dxa"/>
            <w:shd w:val="clear" w:color="auto" w:fill="auto"/>
          </w:tcPr>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2</w:t>
            </w: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__________________________</w:t>
            </w:r>
          </w:p>
          <w:p w:rsidR="00BF2194" w:rsidRPr="00872E11" w:rsidRDefault="00430B61" w:rsidP="00B55594">
            <w:pPr>
              <w:spacing w:after="0" w:line="240" w:lineRule="auto"/>
              <w:ind w:firstLine="70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от «___» ___ 2022</w:t>
            </w:r>
            <w:r w:rsidR="00BF2194" w:rsidRPr="00872E11">
              <w:rPr>
                <w:rFonts w:ascii="Times New Roman" w:eastAsia="Times New Roman" w:hAnsi="Times New Roman" w:cs="Times New Roman"/>
                <w:kern w:val="1"/>
                <w:sz w:val="28"/>
                <w:szCs w:val="28"/>
                <w:lang w:eastAsia="ar-SA"/>
              </w:rPr>
              <w:t xml:space="preserve"> года № ____</w:t>
            </w:r>
          </w:p>
        </w:tc>
      </w:tr>
    </w:tbl>
    <w:p w:rsid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Cs w:val="21"/>
          <w:lang w:eastAsia="ru-RU"/>
        </w:rPr>
      </w:pPr>
      <w:r w:rsidRPr="00C246AD">
        <w:rPr>
          <w:rFonts w:ascii="Times New Roman" w:eastAsia="Times New Roman" w:hAnsi="Times New Roman" w:cs="Times New Roman"/>
          <w:sz w:val="24"/>
          <w:szCs w:val="24"/>
          <w:lang w:eastAsia="ru-RU"/>
        </w:rPr>
        <w:t> </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Cs w:val="21"/>
          <w:lang w:eastAsia="ru-RU"/>
        </w:rPr>
      </w:pPr>
      <w:bookmarkStart w:id="10" w:name="p336"/>
      <w:bookmarkEnd w:id="10"/>
      <w:r w:rsidRPr="00BF2194">
        <w:rPr>
          <w:rFonts w:ascii="Times New Roman" w:eastAsia="Times New Roman" w:hAnsi="Times New Roman" w:cs="Times New Roman"/>
          <w:b/>
          <w:bCs/>
          <w:sz w:val="28"/>
          <w:szCs w:val="24"/>
          <w:lang w:eastAsia="ru-RU"/>
        </w:rPr>
        <w:t>КЛЮЧЕВЫЕ ПОКАЗАТЕЛИ</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В СФЕРЕ МУНИЦИПАЛЬНОГО ЖИЛИЩНОГО КОНТРОЛЯ НА ТЕРРИТОРИИ</w:t>
      </w:r>
      <w:r w:rsidR="00BF2194">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 xml:space="preserve">МО </w:t>
      </w:r>
      <w:r w:rsidR="00430B61">
        <w:rPr>
          <w:rFonts w:ascii="Times New Roman" w:eastAsia="Times New Roman" w:hAnsi="Times New Roman" w:cs="Times New Roman"/>
          <w:b/>
          <w:bCs/>
          <w:sz w:val="28"/>
          <w:szCs w:val="24"/>
          <w:lang w:eastAsia="ru-RU"/>
        </w:rPr>
        <w:t>ТЮЛЬГАНСКИЙ ПОССОВЕТ ТЮЛЬГАНСКОГО РАЙОНА ОРЕНБУРГСКОЙ ОБЛАСТИ</w:t>
      </w:r>
      <w:r w:rsidRPr="00BF2194">
        <w:rPr>
          <w:rFonts w:ascii="Times New Roman" w:eastAsia="Times New Roman" w:hAnsi="Times New Roman" w:cs="Times New Roman"/>
          <w:b/>
          <w:bCs/>
          <w:sz w:val="28"/>
          <w:szCs w:val="24"/>
          <w:lang w:eastAsia="ru-RU"/>
        </w:rPr>
        <w:t xml:space="preserve"> И ИХ ЦЕЛЕВЫЕ ЗНАЧЕНИЯ,</w:t>
      </w:r>
      <w:r w:rsidR="00BF2194">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ИНДИКАТИВНЫЕ ПОКАЗАТЕЛИ В СФЕРЕ МУНИЦИПАЛЬНОГО ЖИЛИЩНОГО</w:t>
      </w:r>
    </w:p>
    <w:p w:rsidR="00430B61"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BF2194">
        <w:rPr>
          <w:rFonts w:ascii="Times New Roman" w:eastAsia="Times New Roman" w:hAnsi="Times New Roman" w:cs="Times New Roman"/>
          <w:b/>
          <w:bCs/>
          <w:sz w:val="28"/>
          <w:szCs w:val="24"/>
          <w:lang w:eastAsia="ru-RU"/>
        </w:rPr>
        <w:t xml:space="preserve">КОНТРОЛЯ НА ТЕРРИТОРИИ МО </w:t>
      </w:r>
      <w:r w:rsidR="00430B61">
        <w:rPr>
          <w:rFonts w:ascii="Times New Roman" w:eastAsia="Times New Roman" w:hAnsi="Times New Roman" w:cs="Times New Roman"/>
          <w:b/>
          <w:bCs/>
          <w:sz w:val="28"/>
          <w:szCs w:val="24"/>
          <w:lang w:eastAsia="ru-RU"/>
        </w:rPr>
        <w:t>ТЮЛЬГАНСКИЙ ПОССОВЕТ ТЮЛЬГАНСКОГО РАЙОНА ОРЕНБУРГСКОЙ ОБЛАСТИ</w:t>
      </w:r>
      <w:r w:rsidR="00430B61" w:rsidRPr="00BF2194">
        <w:rPr>
          <w:rFonts w:ascii="Times New Roman" w:eastAsia="Times New Roman" w:hAnsi="Times New Roman" w:cs="Times New Roman"/>
          <w:sz w:val="28"/>
          <w:szCs w:val="24"/>
          <w:lang w:eastAsia="ru-RU"/>
        </w:rPr>
        <w:t xml:space="preserve"> </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1. Ключевые показатели в сфере муниципального жилищного контроля</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tbl>
      <w:tblPr>
        <w:tblW w:w="9629" w:type="dxa"/>
        <w:tblInd w:w="20" w:type="dxa"/>
        <w:tblCellMar>
          <w:left w:w="0" w:type="dxa"/>
          <w:right w:w="0" w:type="dxa"/>
        </w:tblCellMar>
        <w:tblLook w:val="04A0" w:firstRow="1" w:lastRow="0" w:firstColumn="1" w:lastColumn="0" w:noHBand="0" w:noVBand="1"/>
      </w:tblPr>
      <w:tblGrid>
        <w:gridCol w:w="8070"/>
        <w:gridCol w:w="1559"/>
      </w:tblGrid>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B55594">
            <w:pPr>
              <w:spacing w:after="0" w:line="240" w:lineRule="auto"/>
              <w:ind w:firstLine="709"/>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lastRenderedPageBreak/>
        <w:t>2. Индикативные показатели в сфере муниципального жилищного контроля</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количество проведенных контрольным органом внеплановых контрольных мероприятий;</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4) количество выявленных контрольным органом нарушений обязательных требований;</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5) количество устраненных нарушений обязательных требований;</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6) количество поступивших возражений в отношении акта контрольного мероприятия;</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BF2194" w:rsidRP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0" w:type="auto"/>
        <w:tblLook w:val="04A0" w:firstRow="1" w:lastRow="0" w:firstColumn="1" w:lastColumn="0" w:noHBand="0" w:noVBand="1"/>
      </w:tblPr>
      <w:tblGrid>
        <w:gridCol w:w="5440"/>
        <w:gridCol w:w="4130"/>
      </w:tblGrid>
      <w:tr w:rsidR="00BF2194" w:rsidRPr="00872E11" w:rsidTr="00A87E53">
        <w:tc>
          <w:tcPr>
            <w:tcW w:w="5440" w:type="dxa"/>
            <w:shd w:val="clear" w:color="auto" w:fill="auto"/>
          </w:tcPr>
          <w:p w:rsidR="00BF2194" w:rsidRPr="00872E11" w:rsidRDefault="00BF2194" w:rsidP="00B55594">
            <w:pPr>
              <w:spacing w:after="0" w:line="240" w:lineRule="auto"/>
              <w:ind w:firstLine="709"/>
              <w:jc w:val="center"/>
              <w:rPr>
                <w:rFonts w:ascii="Times New Roman" w:eastAsia="Times New Roman" w:hAnsi="Times New Roman" w:cs="Times New Roman"/>
                <w:kern w:val="1"/>
                <w:sz w:val="28"/>
                <w:szCs w:val="28"/>
                <w:lang w:eastAsia="ar-SA"/>
              </w:rPr>
            </w:pPr>
          </w:p>
        </w:tc>
        <w:tc>
          <w:tcPr>
            <w:tcW w:w="4130" w:type="dxa"/>
            <w:shd w:val="clear" w:color="auto" w:fill="auto"/>
          </w:tcPr>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3</w:t>
            </w: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rsidR="00BF2194" w:rsidRPr="00872E11" w:rsidRDefault="00BF2194" w:rsidP="00B55594">
            <w:pPr>
              <w:spacing w:after="0" w:line="240" w:lineRule="auto"/>
              <w:ind w:firstLine="709"/>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__________________________</w:t>
            </w:r>
          </w:p>
          <w:p w:rsidR="00BF2194" w:rsidRPr="00872E11" w:rsidRDefault="00043ABF" w:rsidP="00B55594">
            <w:pPr>
              <w:spacing w:after="0" w:line="240" w:lineRule="auto"/>
              <w:ind w:firstLine="70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от «___» ___ 2022</w:t>
            </w:r>
            <w:r w:rsidR="00BF2194" w:rsidRPr="00872E11">
              <w:rPr>
                <w:rFonts w:ascii="Times New Roman" w:eastAsia="Times New Roman" w:hAnsi="Times New Roman" w:cs="Times New Roman"/>
                <w:kern w:val="1"/>
                <w:sz w:val="28"/>
                <w:szCs w:val="28"/>
                <w:lang w:eastAsia="ar-SA"/>
              </w:rPr>
              <w:t xml:space="preserve"> года № ____</w:t>
            </w:r>
          </w:p>
        </w:tc>
      </w:tr>
    </w:tbl>
    <w:p w:rsidR="00C246AD" w:rsidRP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lang w:eastAsia="ru-RU"/>
        </w:rPr>
      </w:pPr>
    </w:p>
    <w:p w:rsidR="00C246AD"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1"/>
          <w:szCs w:val="21"/>
          <w:lang w:eastAsia="ru-RU"/>
        </w:rPr>
      </w:pPr>
    </w:p>
    <w:p w:rsidR="009C671A" w:rsidRDefault="009C671A"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4"/>
          <w:lang w:eastAsia="ru-RU"/>
        </w:rPr>
      </w:pPr>
      <w:bookmarkStart w:id="11" w:name="p373"/>
      <w:bookmarkEnd w:id="11"/>
    </w:p>
    <w:p w:rsidR="00C246AD" w:rsidRPr="00BF2194" w:rsidRDefault="009C671A"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Cs w:val="21"/>
          <w:lang w:eastAsia="ru-RU"/>
        </w:rPr>
      </w:pPr>
      <w:r w:rsidRPr="009C671A">
        <w:rPr>
          <w:rFonts w:ascii="Times New Roman" w:eastAsia="Times New Roman" w:hAnsi="Times New Roman" w:cs="Times New Roman"/>
          <w:b/>
          <w:bCs/>
          <w:sz w:val="28"/>
          <w:szCs w:val="24"/>
          <w:lang w:eastAsia="ru-RU"/>
        </w:rPr>
        <w:t>ПЕРЕЧЕНЬ ИНДИКАТОРОВ РИСКА НАРУШЕНИЯ ОБЯЗАТЕЛЬНЫХ ТРЕБОВАНИЙ, ИСПОЛЬЗУЕМЫ</w:t>
      </w:r>
      <w:r>
        <w:rPr>
          <w:rFonts w:ascii="Times New Roman" w:eastAsia="Times New Roman" w:hAnsi="Times New Roman" w:cs="Times New Roman"/>
          <w:b/>
          <w:bCs/>
          <w:sz w:val="28"/>
          <w:szCs w:val="24"/>
          <w:lang w:eastAsia="ru-RU"/>
        </w:rPr>
        <w:t xml:space="preserve">Х </w:t>
      </w:r>
      <w:r w:rsidRPr="009C671A">
        <w:rPr>
          <w:rFonts w:ascii="Times New Roman" w:eastAsia="Times New Roman" w:hAnsi="Times New Roman" w:cs="Times New Roman"/>
          <w:b/>
          <w:bCs/>
          <w:sz w:val="28"/>
          <w:szCs w:val="24"/>
          <w:lang w:eastAsia="ru-RU"/>
        </w:rPr>
        <w:t xml:space="preserve">ДЛЯ ОПРЕДЕЛЕНИЯ НЕОБХОДИМОСТИ ПРОВЕДЕНИЯ ВНЕПЛАНОВЫХ ПРОВЕРОК ПРИ ОСУЩЕСТВЛЕНИИ МУНИЦИПАЛЬНОГО ЖИЛИЩНОГО КОНТРОЛЯ НА ТЕРРИТОРИИ </w:t>
      </w:r>
      <w:r>
        <w:rPr>
          <w:rFonts w:ascii="Times New Roman" w:eastAsia="Times New Roman" w:hAnsi="Times New Roman" w:cs="Times New Roman"/>
          <w:b/>
          <w:bCs/>
          <w:sz w:val="28"/>
          <w:szCs w:val="24"/>
          <w:lang w:eastAsia="ru-RU"/>
        </w:rPr>
        <w:t>МО</w:t>
      </w:r>
      <w:r w:rsidR="00043ABF">
        <w:rPr>
          <w:rFonts w:ascii="Times New Roman" w:eastAsia="Times New Roman" w:hAnsi="Times New Roman" w:cs="Times New Roman"/>
          <w:b/>
          <w:bCs/>
          <w:sz w:val="28"/>
          <w:szCs w:val="24"/>
          <w:lang w:eastAsia="ru-RU"/>
        </w:rPr>
        <w:t xml:space="preserve"> ТЮЛЬГАНСКИЙ ПОССОВЕТ ТЮЛЬГАНСКОГО РАЙОНА ОРЕНБУРГСКОЙ ОБЛАСТИ</w:t>
      </w:r>
      <w:r w:rsidR="00C246AD" w:rsidRPr="00BF2194">
        <w:rPr>
          <w:rFonts w:ascii="Times New Roman" w:eastAsia="Times New Roman" w:hAnsi="Times New Roman" w:cs="Times New Roman"/>
          <w:sz w:val="28"/>
          <w:szCs w:val="24"/>
          <w:lang w:eastAsia="ru-RU"/>
        </w:rPr>
        <w:t> </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2" w:name="p378"/>
      <w:bookmarkEnd w:id="12"/>
      <w:r w:rsidRPr="00BF2194">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F2194">
        <w:rPr>
          <w:rFonts w:ascii="Times New Roman" w:eastAsia="Times New Roman" w:hAnsi="Times New Roman" w:cs="Times New Roman"/>
          <w:sz w:val="28"/>
          <w:szCs w:val="28"/>
          <w:lang w:eastAsia="ru-RU"/>
        </w:rPr>
        <w:t>к</w:t>
      </w:r>
      <w:proofErr w:type="gramEnd"/>
      <w:r w:rsidRPr="00BF2194">
        <w:rPr>
          <w:rFonts w:ascii="Times New Roman" w:eastAsia="Times New Roman" w:hAnsi="Times New Roman" w:cs="Times New Roman"/>
          <w:sz w:val="28"/>
          <w:szCs w:val="28"/>
          <w:lang w:eastAsia="ru-RU"/>
        </w:rPr>
        <w:t>:</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lastRenderedPageBreak/>
        <w:t>в) к предоставлению коммунальных услуг пользователям помещений в многоквартирных домах и жилых домов;</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2. </w:t>
      </w:r>
      <w:proofErr w:type="gramStart"/>
      <w:r w:rsidRPr="00BF2194">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3" w:anchor="p378" w:history="1">
        <w:r w:rsidRPr="00BF2194">
          <w:rPr>
            <w:rFonts w:ascii="Times New Roman" w:eastAsia="Times New Roman" w:hAnsi="Times New Roman" w:cs="Times New Roman"/>
            <w:color w:val="0000FF"/>
            <w:sz w:val="28"/>
            <w:szCs w:val="28"/>
            <w:lang w:eastAsia="ru-RU"/>
          </w:rPr>
          <w:t>пункте 1</w:t>
        </w:r>
      </w:hyperlink>
      <w:r w:rsidRPr="00BF2194">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BF2194">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3. </w:t>
      </w:r>
      <w:proofErr w:type="gramStart"/>
      <w:r w:rsidRPr="00BF2194">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BF2194">
        <w:rPr>
          <w:rFonts w:ascii="Times New Roman" w:eastAsia="Times New Roman" w:hAnsi="Times New Roman" w:cs="Times New Roman"/>
          <w:sz w:val="28"/>
          <w:szCs w:val="28"/>
          <w:lang w:eastAsia="ru-RU"/>
        </w:rPr>
        <w:t xml:space="preserve">, </w:t>
      </w:r>
      <w:proofErr w:type="gramStart"/>
      <w:r w:rsidRPr="00BF2194">
        <w:rPr>
          <w:rFonts w:ascii="Times New Roman" w:eastAsia="Times New Roman" w:hAnsi="Times New Roman" w:cs="Times New Roman"/>
          <w:sz w:val="28"/>
          <w:szCs w:val="28"/>
          <w:lang w:eastAsia="ru-RU"/>
        </w:rPr>
        <w:t>установленных</w:t>
      </w:r>
      <w:proofErr w:type="gramEnd"/>
      <w:r w:rsidRPr="00BF2194">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BF2194" w:rsidRDefault="00C246AD"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F2194">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BF2194" w:rsidRPr="00BF2194" w:rsidRDefault="00BF2194" w:rsidP="00B5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sectPr w:rsidR="00BF2194" w:rsidRPr="00BF2194" w:rsidSect="00B55594">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AB40E0"/>
    <w:rsid w:val="000012F1"/>
    <w:rsid w:val="00021A07"/>
    <w:rsid w:val="00043ABF"/>
    <w:rsid w:val="000C13CD"/>
    <w:rsid w:val="00430B61"/>
    <w:rsid w:val="00564D47"/>
    <w:rsid w:val="005F4375"/>
    <w:rsid w:val="006A4F40"/>
    <w:rsid w:val="007F1857"/>
    <w:rsid w:val="00842239"/>
    <w:rsid w:val="00872E11"/>
    <w:rsid w:val="0089249F"/>
    <w:rsid w:val="00896700"/>
    <w:rsid w:val="009C671A"/>
    <w:rsid w:val="009E12A2"/>
    <w:rsid w:val="00AB40E0"/>
    <w:rsid w:val="00B30EFC"/>
    <w:rsid w:val="00B55594"/>
    <w:rsid w:val="00B76878"/>
    <w:rsid w:val="00B976BB"/>
    <w:rsid w:val="00BA08CD"/>
    <w:rsid w:val="00BC7082"/>
    <w:rsid w:val="00BF2194"/>
    <w:rsid w:val="00C246AD"/>
    <w:rsid w:val="00D13A28"/>
    <w:rsid w:val="00D30375"/>
    <w:rsid w:val="00D657E8"/>
    <w:rsid w:val="00DB3E78"/>
    <w:rsid w:val="00F9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747">
      <w:bodyDiv w:val="1"/>
      <w:marLeft w:val="0"/>
      <w:marRight w:val="0"/>
      <w:marTop w:val="0"/>
      <w:marBottom w:val="0"/>
      <w:divBdr>
        <w:top w:val="none" w:sz="0" w:space="0" w:color="auto"/>
        <w:left w:val="none" w:sz="0" w:space="0" w:color="auto"/>
        <w:bottom w:val="none" w:sz="0" w:space="0" w:color="auto"/>
        <w:right w:val="none" w:sz="0" w:space="0" w:color="auto"/>
      </w:divBdr>
    </w:div>
    <w:div w:id="437919648">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8167</Words>
  <Characters>46553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Админ</cp:lastModifiedBy>
  <cp:revision>19</cp:revision>
  <dcterms:created xsi:type="dcterms:W3CDTF">2021-09-28T15:52:00Z</dcterms:created>
  <dcterms:modified xsi:type="dcterms:W3CDTF">2022-10-03T06:56:00Z</dcterms:modified>
</cp:coreProperties>
</file>